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F2" w:rsidRDefault="000E1D93" w:rsidP="009F4BF2">
      <w:pPr>
        <w:jc w:val="center"/>
        <w:rPr>
          <w:b/>
          <w:sz w:val="36"/>
          <w:szCs w:val="36"/>
          <w:u w:val="single"/>
        </w:rPr>
      </w:pPr>
      <w:r w:rsidRPr="009F4BF2">
        <w:rPr>
          <w:b/>
          <w:sz w:val="36"/>
          <w:szCs w:val="36"/>
          <w:u w:val="single"/>
        </w:rPr>
        <w:t>D</w:t>
      </w:r>
      <w:r w:rsidR="009F4BF2">
        <w:rPr>
          <w:b/>
          <w:sz w:val="36"/>
          <w:szCs w:val="36"/>
          <w:u w:val="single"/>
        </w:rPr>
        <w:t>ětský domov Čtyřlístek, Planá</w:t>
      </w:r>
    </w:p>
    <w:p w:rsidR="00C267C6" w:rsidRPr="009F4BF2" w:rsidRDefault="000E1D93" w:rsidP="009F4BF2">
      <w:pPr>
        <w:jc w:val="center"/>
        <w:rPr>
          <w:b/>
          <w:sz w:val="36"/>
          <w:szCs w:val="36"/>
          <w:u w:val="single"/>
        </w:rPr>
      </w:pPr>
      <w:r w:rsidRPr="009F4BF2">
        <w:rPr>
          <w:b/>
          <w:sz w:val="36"/>
          <w:szCs w:val="36"/>
          <w:u w:val="single"/>
        </w:rPr>
        <w:t xml:space="preserve"> Zámecká 853, 348 15 Planá</w:t>
      </w:r>
    </w:p>
    <w:p w:rsidR="000E1D93" w:rsidRDefault="000E1D93"/>
    <w:p w:rsidR="000E1D93" w:rsidRDefault="000E1D93"/>
    <w:p w:rsidR="000E1D93" w:rsidRDefault="000E1D93"/>
    <w:p w:rsidR="000E1D93" w:rsidRDefault="000E1D93"/>
    <w:p w:rsidR="009F4BF2" w:rsidRDefault="00C94BC3">
      <w:r>
        <w:rPr>
          <w:noProof/>
        </w:rPr>
        <w:drawing>
          <wp:inline distT="0" distB="0" distL="0" distR="0">
            <wp:extent cx="5760720" cy="3343598"/>
            <wp:effectExtent l="0" t="0" r="0" b="9525"/>
            <wp:docPr id="4" name="Obrázek 4" descr="E:\Fotky\2011\Budova DD 2011\Dětský domov Čtyřlístek, Pla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ky\2011\Budova DD 2011\Dětský domov Čtyřlístek, Plan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F2" w:rsidRDefault="009F4BF2"/>
    <w:p w:rsidR="009F4BF2" w:rsidRDefault="009F4BF2"/>
    <w:p w:rsidR="009F4BF2" w:rsidRDefault="009F4BF2"/>
    <w:p w:rsidR="009F4BF2" w:rsidRDefault="009F4BF2"/>
    <w:p w:rsidR="000E1D93" w:rsidRDefault="000E1D93"/>
    <w:p w:rsidR="000E1D93" w:rsidRPr="009F4BF2" w:rsidRDefault="000E1D93" w:rsidP="000E1D93">
      <w:pPr>
        <w:jc w:val="center"/>
        <w:rPr>
          <w:b/>
          <w:sz w:val="40"/>
          <w:szCs w:val="40"/>
          <w:u w:val="single"/>
        </w:rPr>
      </w:pPr>
      <w:r w:rsidRPr="009F4BF2">
        <w:rPr>
          <w:b/>
          <w:sz w:val="40"/>
          <w:szCs w:val="40"/>
          <w:u w:val="single"/>
        </w:rPr>
        <w:t>Školní vzdělávací program</w:t>
      </w:r>
    </w:p>
    <w:p w:rsidR="00514732" w:rsidRDefault="00514732" w:rsidP="00514732"/>
    <w:p w:rsidR="000E1D93" w:rsidRDefault="002902A3" w:rsidP="00514732">
      <w:pPr>
        <w:jc w:val="center"/>
        <w:rPr>
          <w:sz w:val="32"/>
          <w:szCs w:val="32"/>
        </w:rPr>
      </w:pPr>
      <w:r>
        <w:rPr>
          <w:sz w:val="32"/>
          <w:szCs w:val="32"/>
        </w:rPr>
        <w:t>pro školní rok 2016/2017</w:t>
      </w:r>
    </w:p>
    <w:p w:rsidR="009F4BF2" w:rsidRDefault="009F4BF2" w:rsidP="00514732">
      <w:pPr>
        <w:jc w:val="center"/>
        <w:rPr>
          <w:sz w:val="32"/>
          <w:szCs w:val="32"/>
        </w:rPr>
      </w:pPr>
    </w:p>
    <w:p w:rsidR="009F4BF2" w:rsidRDefault="009F4BF2" w:rsidP="003233CD">
      <w:pPr>
        <w:rPr>
          <w:sz w:val="32"/>
          <w:szCs w:val="32"/>
        </w:rPr>
      </w:pPr>
    </w:p>
    <w:p w:rsidR="003233CD" w:rsidRDefault="003233CD" w:rsidP="003233CD">
      <w:pPr>
        <w:rPr>
          <w:sz w:val="32"/>
          <w:szCs w:val="32"/>
        </w:rPr>
      </w:pPr>
    </w:p>
    <w:p w:rsidR="009F4BF2" w:rsidRDefault="009F4BF2" w:rsidP="009F4BF2">
      <w:pPr>
        <w:rPr>
          <w:sz w:val="32"/>
          <w:szCs w:val="32"/>
        </w:rPr>
      </w:pPr>
    </w:p>
    <w:p w:rsidR="009F4BF2" w:rsidRDefault="009F4BF2" w:rsidP="00514732">
      <w:pPr>
        <w:jc w:val="center"/>
        <w:rPr>
          <w:sz w:val="32"/>
          <w:szCs w:val="32"/>
        </w:rPr>
      </w:pPr>
    </w:p>
    <w:p w:rsidR="009F4BF2" w:rsidRDefault="002902A3" w:rsidP="009F4BF2">
      <w:pPr>
        <w:rPr>
          <w:sz w:val="32"/>
          <w:szCs w:val="32"/>
        </w:rPr>
      </w:pPr>
      <w:r>
        <w:rPr>
          <w:sz w:val="32"/>
          <w:szCs w:val="32"/>
        </w:rPr>
        <w:t>Platnost od 1. 9. 2016</w:t>
      </w:r>
      <w:r w:rsidR="009F4BF2">
        <w:rPr>
          <w:sz w:val="32"/>
          <w:szCs w:val="32"/>
        </w:rPr>
        <w:t xml:space="preserve"> </w:t>
      </w:r>
    </w:p>
    <w:p w:rsidR="009F4BF2" w:rsidRDefault="009F4BF2" w:rsidP="009F4BF2">
      <w:pPr>
        <w:rPr>
          <w:sz w:val="32"/>
          <w:szCs w:val="32"/>
        </w:rPr>
      </w:pPr>
    </w:p>
    <w:p w:rsidR="009F4BF2" w:rsidRDefault="009F4BF2" w:rsidP="009F4BF2">
      <w:pPr>
        <w:rPr>
          <w:sz w:val="32"/>
          <w:szCs w:val="32"/>
        </w:rPr>
      </w:pPr>
    </w:p>
    <w:p w:rsidR="009F4BF2" w:rsidRDefault="009F4BF2" w:rsidP="009F4BF2">
      <w:pPr>
        <w:jc w:val="right"/>
        <w:rPr>
          <w:sz w:val="32"/>
          <w:szCs w:val="32"/>
        </w:rPr>
      </w:pPr>
    </w:p>
    <w:p w:rsidR="009F4BF2" w:rsidRDefault="009F4BF2" w:rsidP="009F4BF2">
      <w:pPr>
        <w:jc w:val="right"/>
        <w:rPr>
          <w:sz w:val="32"/>
          <w:szCs w:val="32"/>
        </w:rPr>
      </w:pPr>
      <w:r>
        <w:rPr>
          <w:sz w:val="32"/>
          <w:szCs w:val="32"/>
        </w:rPr>
        <w:t>Mgr. Jiří Kotschy</w:t>
      </w:r>
    </w:p>
    <w:p w:rsidR="00514732" w:rsidRDefault="009F4BF2" w:rsidP="003233CD">
      <w:pPr>
        <w:jc w:val="right"/>
        <w:rPr>
          <w:sz w:val="32"/>
          <w:szCs w:val="32"/>
        </w:rPr>
      </w:pPr>
      <w:r>
        <w:rPr>
          <w:sz w:val="32"/>
          <w:szCs w:val="32"/>
        </w:rPr>
        <w:t>ředitel Dětského domova Čtyřlístek, Planá</w:t>
      </w:r>
    </w:p>
    <w:p w:rsidR="00CE2D87" w:rsidRDefault="00CE2D87" w:rsidP="00CE2D87">
      <w:pPr>
        <w:pStyle w:val="Default"/>
      </w:pPr>
    </w:p>
    <w:p w:rsidR="00CE2D87" w:rsidRPr="003233CD" w:rsidRDefault="003233CD" w:rsidP="003233CD">
      <w:pPr>
        <w:pStyle w:val="Default"/>
        <w:numPr>
          <w:ilvl w:val="0"/>
          <w:numId w:val="1"/>
        </w:numPr>
        <w:jc w:val="center"/>
        <w:rPr>
          <w:b/>
          <w:bCs/>
          <w:sz w:val="40"/>
          <w:szCs w:val="40"/>
          <w:u w:val="single"/>
        </w:rPr>
      </w:pPr>
      <w:r w:rsidRPr="003233CD">
        <w:rPr>
          <w:b/>
          <w:bCs/>
          <w:sz w:val="40"/>
          <w:szCs w:val="40"/>
          <w:u w:val="single"/>
        </w:rPr>
        <w:t>I</w:t>
      </w:r>
      <w:r w:rsidR="00CE2D87" w:rsidRPr="003233CD">
        <w:rPr>
          <w:b/>
          <w:bCs/>
          <w:sz w:val="40"/>
          <w:szCs w:val="40"/>
          <w:u w:val="single"/>
        </w:rPr>
        <w:t>dentifikační údaje</w:t>
      </w:r>
    </w:p>
    <w:p w:rsidR="00CE2D87" w:rsidRDefault="00CE2D87" w:rsidP="00CE2D87">
      <w:pPr>
        <w:pStyle w:val="Default"/>
        <w:rPr>
          <w:sz w:val="28"/>
          <w:szCs w:val="28"/>
        </w:rPr>
      </w:pPr>
    </w:p>
    <w:p w:rsidR="003233CD" w:rsidRPr="003233CD" w:rsidRDefault="00CE2D87" w:rsidP="00CE2D87">
      <w:pPr>
        <w:pStyle w:val="Default"/>
        <w:rPr>
          <w:bCs/>
          <w:i/>
          <w:sz w:val="28"/>
          <w:szCs w:val="28"/>
          <w:u w:val="single"/>
        </w:rPr>
      </w:pPr>
      <w:r w:rsidRPr="003233CD">
        <w:rPr>
          <w:bCs/>
          <w:i/>
          <w:sz w:val="28"/>
          <w:szCs w:val="28"/>
          <w:u w:val="single"/>
        </w:rPr>
        <w:t xml:space="preserve">Název organizace:  </w:t>
      </w:r>
    </w:p>
    <w:p w:rsidR="00CE2D87" w:rsidRDefault="00CE2D87" w:rsidP="00CE2D8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9F4BF2" w:rsidRDefault="00CE2D87" w:rsidP="00CE2D87">
      <w:pPr>
        <w:pStyle w:val="Default"/>
        <w:rPr>
          <w:bCs/>
          <w:sz w:val="23"/>
          <w:szCs w:val="23"/>
        </w:rPr>
      </w:pPr>
      <w:r w:rsidRPr="00CE2D87">
        <w:rPr>
          <w:bCs/>
          <w:sz w:val="23"/>
          <w:szCs w:val="23"/>
        </w:rPr>
        <w:t>Dětský domov Čtyřlístek, Planá</w:t>
      </w:r>
    </w:p>
    <w:p w:rsidR="009F4BF2" w:rsidRDefault="009F4BF2" w:rsidP="00CE2D87">
      <w:pPr>
        <w:pStyle w:val="Default"/>
        <w:rPr>
          <w:bCs/>
          <w:sz w:val="23"/>
          <w:szCs w:val="23"/>
        </w:rPr>
      </w:pPr>
    </w:p>
    <w:p w:rsidR="009F4BF2" w:rsidRPr="003233CD" w:rsidRDefault="009F4BF2" w:rsidP="00CE2D87">
      <w:pPr>
        <w:pStyle w:val="Default"/>
        <w:rPr>
          <w:bCs/>
          <w:i/>
          <w:sz w:val="28"/>
          <w:szCs w:val="28"/>
          <w:u w:val="single"/>
        </w:rPr>
      </w:pPr>
      <w:r w:rsidRPr="003233CD">
        <w:rPr>
          <w:bCs/>
          <w:i/>
          <w:sz w:val="28"/>
          <w:szCs w:val="28"/>
          <w:u w:val="single"/>
        </w:rPr>
        <w:t>Právní forma organizace:</w:t>
      </w:r>
    </w:p>
    <w:p w:rsidR="003233CD" w:rsidRPr="009F4BF2" w:rsidRDefault="003233CD" w:rsidP="00CE2D87">
      <w:pPr>
        <w:pStyle w:val="Default"/>
        <w:rPr>
          <w:b/>
          <w:bCs/>
          <w:sz w:val="23"/>
          <w:szCs w:val="23"/>
        </w:rPr>
      </w:pPr>
    </w:p>
    <w:p w:rsidR="009F4BF2" w:rsidRDefault="009F4BF2" w:rsidP="00CE2D87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Příspěvková organizace </w:t>
      </w:r>
    </w:p>
    <w:p w:rsidR="00CE2D87" w:rsidRDefault="00CE2D87" w:rsidP="00CE2D87">
      <w:pPr>
        <w:pStyle w:val="Default"/>
        <w:rPr>
          <w:sz w:val="23"/>
          <w:szCs w:val="23"/>
        </w:rPr>
      </w:pPr>
    </w:p>
    <w:p w:rsidR="009F4BF2" w:rsidRPr="003233CD" w:rsidRDefault="009F4BF2" w:rsidP="00CE2D87">
      <w:pPr>
        <w:pStyle w:val="Default"/>
        <w:rPr>
          <w:bCs/>
          <w:i/>
          <w:sz w:val="28"/>
          <w:szCs w:val="28"/>
          <w:u w:val="single"/>
        </w:rPr>
      </w:pPr>
      <w:r w:rsidRPr="003233CD">
        <w:rPr>
          <w:bCs/>
          <w:i/>
          <w:sz w:val="28"/>
          <w:szCs w:val="28"/>
          <w:u w:val="single"/>
        </w:rPr>
        <w:t>Sídlo</w:t>
      </w:r>
      <w:r w:rsidR="00CE2D87" w:rsidRPr="003233CD">
        <w:rPr>
          <w:bCs/>
          <w:i/>
          <w:sz w:val="28"/>
          <w:szCs w:val="28"/>
          <w:u w:val="single"/>
        </w:rPr>
        <w:t>:</w:t>
      </w:r>
    </w:p>
    <w:p w:rsidR="003233CD" w:rsidRDefault="003233CD" w:rsidP="00CE2D87">
      <w:pPr>
        <w:pStyle w:val="Default"/>
        <w:rPr>
          <w:b/>
          <w:bCs/>
          <w:sz w:val="23"/>
          <w:szCs w:val="23"/>
        </w:rPr>
      </w:pPr>
    </w:p>
    <w:p w:rsidR="00CE2D87" w:rsidRDefault="00CE2D87" w:rsidP="00CE2D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Zámecká 853. </w:t>
      </w:r>
      <w:proofErr w:type="gramStart"/>
      <w:r>
        <w:rPr>
          <w:sz w:val="23"/>
          <w:szCs w:val="23"/>
        </w:rPr>
        <w:t>348 15  Planá</w:t>
      </w:r>
      <w:proofErr w:type="gramEnd"/>
      <w:r>
        <w:rPr>
          <w:sz w:val="23"/>
          <w:szCs w:val="23"/>
        </w:rPr>
        <w:t xml:space="preserve"> </w:t>
      </w:r>
    </w:p>
    <w:p w:rsidR="00CE2D87" w:rsidRDefault="00CE2D87" w:rsidP="00CE2D87">
      <w:pPr>
        <w:pStyle w:val="Default"/>
        <w:rPr>
          <w:sz w:val="23"/>
          <w:szCs w:val="23"/>
        </w:rPr>
      </w:pPr>
    </w:p>
    <w:p w:rsidR="009F4BF2" w:rsidRPr="003233CD" w:rsidRDefault="009F4BF2" w:rsidP="00CE2D87">
      <w:pPr>
        <w:pStyle w:val="Default"/>
        <w:rPr>
          <w:i/>
          <w:sz w:val="28"/>
          <w:szCs w:val="28"/>
          <w:u w:val="single"/>
        </w:rPr>
      </w:pPr>
      <w:r w:rsidRPr="003233CD">
        <w:rPr>
          <w:i/>
          <w:sz w:val="28"/>
          <w:szCs w:val="28"/>
          <w:u w:val="single"/>
        </w:rPr>
        <w:t>Ko</w:t>
      </w:r>
      <w:r w:rsidR="00CE2D87" w:rsidRPr="003233CD">
        <w:rPr>
          <w:i/>
          <w:sz w:val="28"/>
          <w:szCs w:val="28"/>
          <w:u w:val="single"/>
        </w:rPr>
        <w:t>ntakt:</w:t>
      </w:r>
    </w:p>
    <w:p w:rsidR="003233CD" w:rsidRDefault="003233CD" w:rsidP="00CE2D87">
      <w:pPr>
        <w:pStyle w:val="Default"/>
        <w:rPr>
          <w:b/>
          <w:sz w:val="23"/>
          <w:szCs w:val="23"/>
        </w:rPr>
      </w:pPr>
    </w:p>
    <w:p w:rsidR="009F4BF2" w:rsidRDefault="00CE2D87" w:rsidP="00CE2D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telefon: 379 492</w:t>
      </w:r>
      <w:r w:rsidR="009F4BF2">
        <w:rPr>
          <w:sz w:val="23"/>
          <w:szCs w:val="23"/>
        </w:rPr>
        <w:t> </w:t>
      </w:r>
      <w:r>
        <w:rPr>
          <w:sz w:val="23"/>
          <w:szCs w:val="23"/>
        </w:rPr>
        <w:t>103</w:t>
      </w:r>
    </w:p>
    <w:p w:rsidR="00CE2D87" w:rsidRDefault="00CE2D87" w:rsidP="00CE2D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374 798 497  </w:t>
      </w:r>
    </w:p>
    <w:p w:rsidR="00CE2D87" w:rsidRDefault="00CE2D87" w:rsidP="00CE2D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e-mail: </w:t>
      </w:r>
      <w:r w:rsidR="00ED3E18">
        <w:rPr>
          <w:sz w:val="23"/>
          <w:szCs w:val="23"/>
        </w:rPr>
        <w:t>ddplana@seznam.cz</w:t>
      </w:r>
    </w:p>
    <w:p w:rsidR="00CE2D87" w:rsidRDefault="00CE2D87" w:rsidP="00CE2D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internetové stránky: www.ddplana.cz </w:t>
      </w:r>
    </w:p>
    <w:p w:rsidR="009F4BF2" w:rsidRDefault="009F4BF2" w:rsidP="00CE2D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ředitel: Mgr. Jiří Kotschy</w:t>
      </w:r>
    </w:p>
    <w:p w:rsidR="00CE2D87" w:rsidRDefault="00CE2D87" w:rsidP="00CE2D87">
      <w:pPr>
        <w:pStyle w:val="Default"/>
        <w:rPr>
          <w:sz w:val="23"/>
          <w:szCs w:val="23"/>
        </w:rPr>
      </w:pPr>
    </w:p>
    <w:p w:rsidR="00CE2D87" w:rsidRDefault="00CE2D87" w:rsidP="00CE2D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IZO školského zařízení: 102 464 529</w:t>
      </w:r>
    </w:p>
    <w:p w:rsidR="00CE2D87" w:rsidRDefault="00CE2D87" w:rsidP="00CE2D87">
      <w:pPr>
        <w:pStyle w:val="Default"/>
        <w:rPr>
          <w:sz w:val="23"/>
          <w:szCs w:val="23"/>
        </w:rPr>
      </w:pPr>
    </w:p>
    <w:p w:rsidR="00CE2D87" w:rsidRDefault="00CE2D87" w:rsidP="00CE2D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IČ: 70 84 25 40</w:t>
      </w:r>
    </w:p>
    <w:p w:rsidR="00CE2D87" w:rsidRDefault="00CE2D87" w:rsidP="00CE2D87">
      <w:pPr>
        <w:pStyle w:val="Default"/>
        <w:rPr>
          <w:sz w:val="23"/>
          <w:szCs w:val="23"/>
        </w:rPr>
      </w:pPr>
    </w:p>
    <w:p w:rsidR="009F4BF2" w:rsidRPr="003233CD" w:rsidRDefault="00CE2D87" w:rsidP="00CE2D87">
      <w:pPr>
        <w:pStyle w:val="Default"/>
        <w:rPr>
          <w:bCs/>
          <w:i/>
          <w:sz w:val="28"/>
          <w:szCs w:val="28"/>
          <w:u w:val="single"/>
        </w:rPr>
      </w:pPr>
      <w:r w:rsidRPr="003233CD">
        <w:rPr>
          <w:bCs/>
          <w:i/>
          <w:sz w:val="28"/>
          <w:szCs w:val="28"/>
          <w:u w:val="single"/>
        </w:rPr>
        <w:t xml:space="preserve">Zřizovatel: </w:t>
      </w:r>
    </w:p>
    <w:p w:rsidR="003233CD" w:rsidRDefault="003233CD" w:rsidP="00CE2D87">
      <w:pPr>
        <w:pStyle w:val="Default"/>
        <w:rPr>
          <w:b/>
          <w:bCs/>
          <w:sz w:val="23"/>
          <w:szCs w:val="23"/>
        </w:rPr>
      </w:pPr>
    </w:p>
    <w:p w:rsidR="00CE2D87" w:rsidRDefault="00CE2D87" w:rsidP="00CE2D87">
      <w:pPr>
        <w:pStyle w:val="Default"/>
        <w:rPr>
          <w:bCs/>
          <w:sz w:val="23"/>
          <w:szCs w:val="23"/>
        </w:rPr>
      </w:pPr>
      <w:r w:rsidRPr="009F4BF2">
        <w:rPr>
          <w:bCs/>
          <w:sz w:val="23"/>
          <w:szCs w:val="23"/>
        </w:rPr>
        <w:t xml:space="preserve">Plzeňský kraj, Škroupova 18, Plzeň </w:t>
      </w:r>
    </w:p>
    <w:p w:rsidR="009F4BF2" w:rsidRPr="009F4BF2" w:rsidRDefault="009F4BF2" w:rsidP="00CE2D87">
      <w:pPr>
        <w:pStyle w:val="Default"/>
        <w:rPr>
          <w:bCs/>
          <w:sz w:val="23"/>
          <w:szCs w:val="23"/>
        </w:rPr>
      </w:pPr>
    </w:p>
    <w:p w:rsidR="00CE2D87" w:rsidRDefault="00CE2D87" w:rsidP="00CE2D87">
      <w:pPr>
        <w:pStyle w:val="Default"/>
        <w:rPr>
          <w:sz w:val="23"/>
          <w:szCs w:val="23"/>
        </w:rPr>
      </w:pPr>
    </w:p>
    <w:p w:rsidR="00C94BC3" w:rsidRPr="003233CD" w:rsidRDefault="00CE2D87" w:rsidP="009F4BF2">
      <w:pPr>
        <w:pStyle w:val="Default"/>
        <w:rPr>
          <w:bCs/>
          <w:i/>
          <w:sz w:val="28"/>
          <w:szCs w:val="28"/>
          <w:u w:val="single"/>
        </w:rPr>
      </w:pPr>
      <w:r w:rsidRPr="003233CD">
        <w:rPr>
          <w:bCs/>
          <w:i/>
          <w:sz w:val="28"/>
          <w:szCs w:val="28"/>
          <w:u w:val="single"/>
        </w:rPr>
        <w:t>Organizace zřízena na základě</w:t>
      </w:r>
      <w:r w:rsidR="009F4BF2" w:rsidRPr="003233CD">
        <w:rPr>
          <w:bCs/>
          <w:i/>
          <w:sz w:val="28"/>
          <w:szCs w:val="28"/>
          <w:u w:val="single"/>
        </w:rPr>
        <w:t xml:space="preserve"> zřizovací listiny</w:t>
      </w:r>
      <w:r w:rsidR="00C94BC3" w:rsidRPr="003233CD">
        <w:rPr>
          <w:bCs/>
          <w:i/>
          <w:sz w:val="28"/>
          <w:szCs w:val="28"/>
          <w:u w:val="single"/>
        </w:rPr>
        <w:t>:</w:t>
      </w:r>
    </w:p>
    <w:p w:rsidR="003233CD" w:rsidRDefault="003233CD" w:rsidP="009F4BF2">
      <w:pPr>
        <w:pStyle w:val="Default"/>
        <w:rPr>
          <w:b/>
          <w:bCs/>
          <w:sz w:val="23"/>
          <w:szCs w:val="23"/>
        </w:rPr>
      </w:pPr>
    </w:p>
    <w:p w:rsidR="007D7DFF" w:rsidRDefault="00C94BC3" w:rsidP="009F4BF2">
      <w:pPr>
        <w:pStyle w:val="Default"/>
        <w:rPr>
          <w:sz w:val="23"/>
          <w:szCs w:val="23"/>
        </w:rPr>
      </w:pPr>
      <w:r w:rsidRPr="00C94BC3">
        <w:rPr>
          <w:bCs/>
          <w:sz w:val="23"/>
          <w:szCs w:val="23"/>
        </w:rPr>
        <w:t>Zřizovací listina</w:t>
      </w:r>
      <w:r>
        <w:rPr>
          <w:b/>
          <w:bCs/>
          <w:sz w:val="23"/>
          <w:szCs w:val="23"/>
        </w:rPr>
        <w:t xml:space="preserve"> </w:t>
      </w:r>
      <w:r w:rsidRPr="00C94BC3">
        <w:rPr>
          <w:bCs/>
          <w:sz w:val="23"/>
          <w:szCs w:val="23"/>
        </w:rPr>
        <w:t>č. j. 526/01</w:t>
      </w:r>
      <w:r w:rsidR="009F4BF2" w:rsidRPr="00C94BC3">
        <w:rPr>
          <w:sz w:val="23"/>
          <w:szCs w:val="23"/>
        </w:rPr>
        <w:t xml:space="preserve">vydané </w:t>
      </w:r>
      <w:r w:rsidR="00CE2D87">
        <w:rPr>
          <w:sz w:val="23"/>
          <w:szCs w:val="23"/>
        </w:rPr>
        <w:t>Pl</w:t>
      </w:r>
      <w:r w:rsidR="009F4BF2">
        <w:rPr>
          <w:sz w:val="23"/>
          <w:szCs w:val="23"/>
        </w:rPr>
        <w:t>zeňským krajem dne</w:t>
      </w:r>
      <w:r>
        <w:rPr>
          <w:sz w:val="23"/>
          <w:szCs w:val="23"/>
        </w:rPr>
        <w:t xml:space="preserve"> 31. 8. 2001 </w:t>
      </w:r>
    </w:p>
    <w:p w:rsidR="00C94BC3" w:rsidRDefault="00C94BC3" w:rsidP="009F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Dodatek č. 1 ze dne 18. 1. 2005 č. j. ŠMS/818/05</w:t>
      </w:r>
    </w:p>
    <w:p w:rsidR="00C94BC3" w:rsidRDefault="00C94BC3" w:rsidP="009F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Dodatek č. 2 ze dne 4. 1. 2006 č. j. ŠMS/106/06</w:t>
      </w:r>
    </w:p>
    <w:p w:rsidR="00C94BC3" w:rsidRDefault="00C94BC3" w:rsidP="009F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Dodatek č. 3 ze dne 2. 5. 2006 č. j. ŠMS/4023/06</w:t>
      </w:r>
    </w:p>
    <w:p w:rsidR="00C94BC3" w:rsidRDefault="00C94BC3" w:rsidP="009F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Dodatek č. 4 ze dne 6. 9. 2006 č. j. ŠMS/7120/06</w:t>
      </w:r>
    </w:p>
    <w:p w:rsidR="00C94BC3" w:rsidRDefault="00C94BC3" w:rsidP="009F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Dodatek č. 5 ze dne 29. 12. 2006 č. j. ŠMS/9261/06</w:t>
      </w:r>
    </w:p>
    <w:p w:rsidR="00C94BC3" w:rsidRDefault="00C94BC3" w:rsidP="009F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Dodatek č. 6 ze dne 29. 9. 2009 č. j. ŠMS/7652/09</w:t>
      </w:r>
    </w:p>
    <w:p w:rsidR="00C94BC3" w:rsidRDefault="00C94BC3" w:rsidP="009F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Dodatek č. 7 ze dne 25. 6. 2010 č. j. ŠMS/6601/10</w:t>
      </w:r>
    </w:p>
    <w:p w:rsidR="00C94BC3" w:rsidRDefault="00C94BC3" w:rsidP="009F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Dodatek č. 8 ze dne 22. 9. 2010 č. j. ŠMS/8139/10</w:t>
      </w:r>
    </w:p>
    <w:p w:rsidR="00C94BC3" w:rsidRDefault="00C94BC3" w:rsidP="009F4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Dodatek č. 9 ze dne 8. 3. 2011 č. j. ŠMS/2151/11</w:t>
      </w:r>
    </w:p>
    <w:p w:rsidR="00C94BC3" w:rsidRPr="00C94BC3" w:rsidRDefault="00C94BC3" w:rsidP="009F4BF2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Dodatek č. 10 ze dne 8. 3. 2013 č. j. ŠMS/2569/13</w:t>
      </w:r>
    </w:p>
    <w:p w:rsidR="007D7DFF" w:rsidRDefault="007D7DFF" w:rsidP="009F4BF2">
      <w:pPr>
        <w:pStyle w:val="Default"/>
        <w:rPr>
          <w:sz w:val="23"/>
          <w:szCs w:val="23"/>
        </w:rPr>
      </w:pPr>
    </w:p>
    <w:p w:rsidR="009F4BF2" w:rsidRDefault="009F4BF2" w:rsidP="009F4BF2">
      <w:pPr>
        <w:pStyle w:val="Default"/>
        <w:rPr>
          <w:sz w:val="23"/>
          <w:szCs w:val="23"/>
        </w:rPr>
      </w:pPr>
    </w:p>
    <w:p w:rsidR="009F4BF2" w:rsidRDefault="009F4BF2" w:rsidP="009F4BF2">
      <w:pPr>
        <w:pStyle w:val="Default"/>
        <w:rPr>
          <w:sz w:val="23"/>
          <w:szCs w:val="23"/>
        </w:rPr>
      </w:pPr>
    </w:p>
    <w:p w:rsidR="009F4BF2" w:rsidRDefault="009F4BF2" w:rsidP="009F4BF2">
      <w:pPr>
        <w:pStyle w:val="Default"/>
        <w:rPr>
          <w:sz w:val="23"/>
          <w:szCs w:val="23"/>
        </w:rPr>
      </w:pPr>
    </w:p>
    <w:p w:rsidR="003233CD" w:rsidRDefault="003233CD" w:rsidP="009F4BF2">
      <w:pPr>
        <w:pStyle w:val="Default"/>
        <w:rPr>
          <w:sz w:val="23"/>
          <w:szCs w:val="23"/>
        </w:rPr>
      </w:pPr>
    </w:p>
    <w:p w:rsidR="009F4BF2" w:rsidRDefault="009F4BF2" w:rsidP="009F4BF2">
      <w:pPr>
        <w:pStyle w:val="Default"/>
        <w:rPr>
          <w:sz w:val="23"/>
          <w:szCs w:val="23"/>
        </w:rPr>
      </w:pPr>
    </w:p>
    <w:p w:rsidR="009F4BF2" w:rsidRPr="0061627A" w:rsidRDefault="009F4BF2" w:rsidP="009F4BF2">
      <w:pPr>
        <w:pStyle w:val="Defaul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1627A">
        <w:rPr>
          <w:b/>
          <w:sz w:val="36"/>
          <w:szCs w:val="36"/>
          <w:u w:val="single"/>
        </w:rPr>
        <w:t>Charakteristika zařízení</w:t>
      </w:r>
    </w:p>
    <w:p w:rsidR="00FF75D7" w:rsidRDefault="00FF75D7" w:rsidP="00FF75D7">
      <w:pPr>
        <w:pStyle w:val="Default"/>
        <w:rPr>
          <w:b/>
          <w:sz w:val="28"/>
          <w:szCs w:val="28"/>
        </w:rPr>
      </w:pPr>
    </w:p>
    <w:p w:rsidR="00FF75D7" w:rsidRPr="008A5A88" w:rsidRDefault="00FF75D7" w:rsidP="00FF75D7">
      <w:pPr>
        <w:jc w:val="both"/>
      </w:pPr>
      <w:r>
        <w:t xml:space="preserve">     </w:t>
      </w:r>
      <w:r w:rsidR="003233CD">
        <w:tab/>
      </w:r>
      <w:r w:rsidRPr="008A5A88">
        <w:t xml:space="preserve">Dětský domov </w:t>
      </w:r>
      <w:r w:rsidR="003233CD">
        <w:t xml:space="preserve">Čtyřlístek, Planá </w:t>
      </w:r>
      <w:r w:rsidRPr="008A5A88">
        <w:t xml:space="preserve">je zařízením pro výkon ústavní výchovy, které plní zejména úkoly výchovné, vzdělávací a sociální. Účelem dětského domova je </w:t>
      </w:r>
      <w:r w:rsidRPr="00AA1BDC">
        <w:t>zajišťovat péči</w:t>
      </w:r>
      <w:r w:rsidRPr="008A5A88">
        <w:t xml:space="preserve"> o děti s nařízenou ústavní výchovou, </w:t>
      </w:r>
      <w:r>
        <w:t xml:space="preserve">popř. s usnesením o předběžném opatření, </w:t>
      </w:r>
      <w:r w:rsidRPr="008A5A88">
        <w:t>které nemají závažné poruchy chování. Tyto děti se vzdělávají ve školách, které nejsou součástí dětského domova. Dětský domov pečuje</w:t>
      </w:r>
      <w:r>
        <w:t xml:space="preserve"> o děti a mládež ve věku do </w:t>
      </w:r>
      <w:r w:rsidRPr="008A5A88">
        <w:t>18 let nejdéle však do doby ukončení přípravy na budoucí povolání. Život dětí je organizován na základě plánu práce a dále pak podle psychologických, hygienických, kulturně-společenských a morálních zásad. Je plně pečováno o tělesný a duševní rozvoj dítěte. Je chráněno jeho zdraví a je vynaložena snaha, aby bylo dítě pro život co nejlépe připraveno.</w:t>
      </w:r>
    </w:p>
    <w:p w:rsidR="00FF75D7" w:rsidRDefault="00FF75D7" w:rsidP="00FF75D7">
      <w:pPr>
        <w:jc w:val="both"/>
      </w:pPr>
      <w:r>
        <w:t xml:space="preserve">     </w:t>
      </w:r>
      <w:r w:rsidR="003233CD">
        <w:tab/>
      </w:r>
      <w:r w:rsidRPr="008A5A88">
        <w:t xml:space="preserve">Kapacita </w:t>
      </w:r>
      <w:r>
        <w:t>domova</w:t>
      </w:r>
      <w:r w:rsidRPr="008A5A88">
        <w:t xml:space="preserve"> je </w:t>
      </w:r>
      <w:r>
        <w:t>32</w:t>
      </w:r>
      <w:r w:rsidRPr="008A5A88">
        <w:t xml:space="preserve"> dětí. Dětský domov je zařízení s nepřetržitým provozem a je rodinného typu. Základní organizační jedn</w:t>
      </w:r>
      <w:r>
        <w:t>otkou domova je rodinná skupina, děti jsou rozděleny do čtyř rodinných skupin.</w:t>
      </w:r>
    </w:p>
    <w:p w:rsidR="00FF75D7" w:rsidRPr="008A5A88" w:rsidRDefault="00FF75D7" w:rsidP="00FF75D7">
      <w:pPr>
        <w:jc w:val="both"/>
      </w:pPr>
      <w:r>
        <w:t xml:space="preserve">     </w:t>
      </w:r>
      <w:r w:rsidR="003233CD">
        <w:tab/>
      </w:r>
      <w:r>
        <w:t xml:space="preserve">Součástí domova </w:t>
      </w:r>
      <w:proofErr w:type="gramStart"/>
      <w:r>
        <w:t xml:space="preserve">je </w:t>
      </w:r>
      <w:r w:rsidR="003233CD">
        <w:t xml:space="preserve"> „cvičný</w:t>
      </w:r>
      <w:proofErr w:type="gramEnd"/>
      <w:r w:rsidR="003233CD">
        <w:t xml:space="preserve">“ </w:t>
      </w:r>
      <w:r>
        <w:t>byt, který se nachází mimo areál domova</w:t>
      </w:r>
      <w:r w:rsidRPr="008A5A88">
        <w:t>.</w:t>
      </w:r>
      <w:r>
        <w:t xml:space="preserve"> Byt je ur</w:t>
      </w:r>
      <w:r w:rsidR="003233CD">
        <w:t xml:space="preserve">čen pro děti starší </w:t>
      </w:r>
      <w:proofErr w:type="gramStart"/>
      <w:r w:rsidR="003233CD">
        <w:t>osmnácti</w:t>
      </w:r>
      <w:proofErr w:type="gramEnd"/>
      <w:r w:rsidR="003233CD">
        <w:t xml:space="preserve"> </w:t>
      </w:r>
      <w:r>
        <w:t xml:space="preserve">let. Jeho užívání je </w:t>
      </w:r>
      <w:r w:rsidR="003233CD">
        <w:t>upraveno v „Pravidlech</w:t>
      </w:r>
      <w:r>
        <w:t xml:space="preserve"> pro užívání bytu“. </w:t>
      </w:r>
    </w:p>
    <w:p w:rsidR="00FF75D7" w:rsidRPr="008A5A88" w:rsidRDefault="00FF75D7" w:rsidP="00FF75D7">
      <w:pPr>
        <w:jc w:val="both"/>
      </w:pPr>
    </w:p>
    <w:p w:rsidR="003233CD" w:rsidRDefault="00FF75D7" w:rsidP="00FF75D7">
      <w:pPr>
        <w:pStyle w:val="Zkladntext"/>
      </w:pPr>
      <w:r>
        <w:t xml:space="preserve">   </w:t>
      </w:r>
      <w:r w:rsidR="003233CD">
        <w:tab/>
      </w:r>
      <w:r>
        <w:t xml:space="preserve">Rodinnou skupinu tvoří </w:t>
      </w:r>
      <w:r w:rsidRPr="008A5A88">
        <w:t> 6-8 dětí h</w:t>
      </w:r>
      <w:r>
        <w:t>eter</w:t>
      </w:r>
      <w:r w:rsidRPr="008A5A88">
        <w:t>ogenního a věkově různorodého složení. V  domově je rovněž zřízeno jedno oddělení nezleti</w:t>
      </w:r>
      <w:r>
        <w:t>lých matek s dětmi. Při</w:t>
      </w:r>
      <w:r w:rsidRPr="008A5A88">
        <w:t xml:space="preserve">jímání nezletilých matek do dětského domova je možné v souladu s 12§ odst. 3 Zákona č. 109/2002 Sb. </w:t>
      </w:r>
    </w:p>
    <w:p w:rsidR="00FF75D7" w:rsidRPr="008A5A88" w:rsidRDefault="00FF75D7" w:rsidP="003233CD">
      <w:pPr>
        <w:pStyle w:val="Zkladntext"/>
        <w:ind w:firstLine="708"/>
      </w:pPr>
      <w:r w:rsidRPr="008A5A88">
        <w:t>Každou rodinnou skupinu vedou dva pedagogičtí pracovníci, kteří plně odpovídají ředi</w:t>
      </w:r>
      <w:r>
        <w:t xml:space="preserve">teli za plynulý a bezpečný chod jim přidělené </w:t>
      </w:r>
      <w:r w:rsidRPr="008A5A88">
        <w:t xml:space="preserve">skupiny. Pracují na základě ročního plánu, měsíčního plánu, týdenních plánů a </w:t>
      </w:r>
      <w:r>
        <w:t>vedou předepsanou dokumentaci. S dětmi pracují dle programu rozvoje osobnosti, který je vytvořen pro každé dítě individuálně</w:t>
      </w:r>
      <w:r w:rsidRPr="008A5A88">
        <w:t xml:space="preserve">. Jejich povinnosti jsou jim dány náplní práce. Při své práci plně využívají forem a metod výchovné práce. </w:t>
      </w:r>
    </w:p>
    <w:p w:rsidR="00FF75D7" w:rsidRPr="008A5A88" w:rsidRDefault="00FF75D7" w:rsidP="00FF75D7">
      <w:pPr>
        <w:jc w:val="both"/>
      </w:pPr>
    </w:p>
    <w:p w:rsidR="009F4BF2" w:rsidRDefault="009F4BF2" w:rsidP="009F4BF2">
      <w:pPr>
        <w:pStyle w:val="Default"/>
        <w:rPr>
          <w:b/>
          <w:sz w:val="28"/>
          <w:szCs w:val="28"/>
        </w:rPr>
      </w:pPr>
    </w:p>
    <w:p w:rsidR="009F4BF2" w:rsidRPr="0061627A" w:rsidRDefault="009F4BF2" w:rsidP="009F4BF2">
      <w:pPr>
        <w:pStyle w:val="Defaul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1627A">
        <w:rPr>
          <w:b/>
          <w:sz w:val="36"/>
          <w:szCs w:val="36"/>
          <w:u w:val="single"/>
        </w:rPr>
        <w:t>Cíle výchovy a vzdělávání</w:t>
      </w:r>
    </w:p>
    <w:p w:rsidR="000E4B2F" w:rsidRDefault="000E4B2F" w:rsidP="000E4B2F">
      <w:pPr>
        <w:pStyle w:val="Default"/>
        <w:ind w:left="720"/>
      </w:pPr>
    </w:p>
    <w:p w:rsidR="00E52784" w:rsidRDefault="00E52784" w:rsidP="000E4B2F">
      <w:pPr>
        <w:pStyle w:val="Default"/>
        <w:ind w:left="720"/>
      </w:pPr>
    </w:p>
    <w:p w:rsidR="00E52784" w:rsidRDefault="00517D6B" w:rsidP="00E527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Hlavní výchovně – vzdělávací </w:t>
      </w:r>
      <w:r w:rsidR="00E52784">
        <w:rPr>
          <w:sz w:val="23"/>
          <w:szCs w:val="23"/>
        </w:rPr>
        <w:t>cíle jsou zaměřené na</w:t>
      </w:r>
      <w:r w:rsidR="005744F9">
        <w:rPr>
          <w:sz w:val="23"/>
          <w:szCs w:val="23"/>
        </w:rPr>
        <w:t xml:space="preserve"> následující čtyři oblasti:</w:t>
      </w:r>
    </w:p>
    <w:p w:rsidR="00E52784" w:rsidRDefault="00E52784" w:rsidP="00E52784">
      <w:pPr>
        <w:pStyle w:val="Default"/>
        <w:rPr>
          <w:b/>
        </w:rPr>
      </w:pPr>
    </w:p>
    <w:p w:rsidR="00907F46" w:rsidRPr="00E52784" w:rsidRDefault="00907F46" w:rsidP="00E52784">
      <w:pPr>
        <w:pStyle w:val="Default"/>
        <w:rPr>
          <w:b/>
        </w:rPr>
      </w:pPr>
    </w:p>
    <w:p w:rsidR="00E52784" w:rsidRDefault="00E52784" w:rsidP="00511CC4">
      <w:pPr>
        <w:pStyle w:val="Default"/>
        <w:numPr>
          <w:ilvl w:val="0"/>
          <w:numId w:val="9"/>
        </w:numPr>
        <w:rPr>
          <w:bCs/>
          <w:sz w:val="30"/>
          <w:szCs w:val="30"/>
          <w:u w:val="single"/>
        </w:rPr>
      </w:pPr>
      <w:r w:rsidRPr="00E52784">
        <w:rPr>
          <w:bCs/>
          <w:sz w:val="30"/>
          <w:szCs w:val="30"/>
          <w:u w:val="single"/>
        </w:rPr>
        <w:t xml:space="preserve">rozvoj osobnosti </w:t>
      </w:r>
    </w:p>
    <w:p w:rsidR="00177C4E" w:rsidRDefault="00177C4E" w:rsidP="00177C4E">
      <w:pPr>
        <w:pStyle w:val="Default"/>
        <w:rPr>
          <w:sz w:val="30"/>
          <w:szCs w:val="30"/>
          <w:u w:val="single"/>
        </w:rPr>
      </w:pPr>
    </w:p>
    <w:p w:rsidR="00C66A1C" w:rsidRDefault="00177C4E" w:rsidP="00907F46">
      <w:pPr>
        <w:pStyle w:val="Default"/>
        <w:numPr>
          <w:ilvl w:val="0"/>
          <w:numId w:val="6"/>
        </w:numPr>
        <w:jc w:val="both"/>
      </w:pPr>
      <w:r w:rsidRPr="005744F9">
        <w:t xml:space="preserve">utvářet a upevňovat hygienické návyky </w:t>
      </w:r>
      <w:r w:rsidR="00C66A1C">
        <w:t>každého dítěte</w:t>
      </w:r>
    </w:p>
    <w:p w:rsidR="00C66A1C" w:rsidRDefault="00177C4E" w:rsidP="00907F46">
      <w:pPr>
        <w:pStyle w:val="Default"/>
        <w:numPr>
          <w:ilvl w:val="0"/>
          <w:numId w:val="6"/>
        </w:numPr>
        <w:jc w:val="both"/>
      </w:pPr>
      <w:r w:rsidRPr="005744F9">
        <w:t>vést děti k sebeobsluze, zvládnutí b</w:t>
      </w:r>
      <w:r w:rsidR="005744F9">
        <w:t>ěž</w:t>
      </w:r>
      <w:r w:rsidRPr="005744F9">
        <w:t xml:space="preserve">ných praktických činností </w:t>
      </w:r>
    </w:p>
    <w:p w:rsidR="00C66A1C" w:rsidRDefault="00177C4E" w:rsidP="00907F46">
      <w:pPr>
        <w:pStyle w:val="Default"/>
        <w:numPr>
          <w:ilvl w:val="0"/>
          <w:numId w:val="6"/>
        </w:numPr>
        <w:jc w:val="both"/>
      </w:pPr>
      <w:r w:rsidRPr="005744F9">
        <w:t>rozvíjet sportovní dovednost</w:t>
      </w:r>
      <w:r w:rsidR="00C66A1C">
        <w:t xml:space="preserve">i, zájem o hudbu, tanec, zpěv, výtvarné dovednosti a různé další dovednosti, </w:t>
      </w:r>
      <w:r w:rsidRPr="005744F9">
        <w:t xml:space="preserve">podporovat talenty </w:t>
      </w:r>
    </w:p>
    <w:p w:rsidR="00C66A1C" w:rsidRDefault="00177C4E" w:rsidP="00907F46">
      <w:pPr>
        <w:pStyle w:val="Default"/>
        <w:numPr>
          <w:ilvl w:val="0"/>
          <w:numId w:val="6"/>
        </w:numPr>
        <w:jc w:val="both"/>
      </w:pPr>
      <w:r w:rsidRPr="005744F9">
        <w:t>naučit děti vzájemnému sou</w:t>
      </w:r>
      <w:r w:rsidR="005744F9">
        <w:t>ž</w:t>
      </w:r>
      <w:r w:rsidRPr="005744F9">
        <w:t>ití s ostatními lidmi, podřizování se zájmům většiny, nutnosti soudr</w:t>
      </w:r>
      <w:r w:rsidR="005744F9">
        <w:t>ž</w:t>
      </w:r>
      <w:r w:rsidRPr="005744F9">
        <w:t xml:space="preserve">nosti skupiny a vytváření správných vztahů na skupině </w:t>
      </w:r>
    </w:p>
    <w:p w:rsidR="00177C4E" w:rsidRPr="005744F9" w:rsidRDefault="00177C4E" w:rsidP="00907F46">
      <w:pPr>
        <w:pStyle w:val="Default"/>
        <w:numPr>
          <w:ilvl w:val="0"/>
          <w:numId w:val="6"/>
        </w:numPr>
        <w:jc w:val="both"/>
      </w:pPr>
      <w:r w:rsidRPr="005744F9">
        <w:t xml:space="preserve">prohlubovat svoje vědomosti, dovednosti a návyky a umět střídat činnosti aktivního </w:t>
      </w:r>
    </w:p>
    <w:p w:rsidR="00C66A1C" w:rsidRDefault="00907F46" w:rsidP="00907F46">
      <w:pPr>
        <w:pStyle w:val="Default"/>
        <w:ind w:firstLine="708"/>
        <w:jc w:val="both"/>
      </w:pPr>
      <w:r>
        <w:t>a pasivního odpočinku</w:t>
      </w:r>
    </w:p>
    <w:p w:rsidR="00C66A1C" w:rsidRDefault="00C66A1C" w:rsidP="00907F46">
      <w:pPr>
        <w:pStyle w:val="Default"/>
        <w:ind w:left="720"/>
        <w:jc w:val="both"/>
      </w:pPr>
    </w:p>
    <w:p w:rsidR="005744F9" w:rsidRDefault="005744F9" w:rsidP="00177C4E">
      <w:pPr>
        <w:pStyle w:val="Default"/>
        <w:rPr>
          <w:u w:val="single"/>
        </w:rPr>
      </w:pPr>
    </w:p>
    <w:p w:rsidR="00907F46" w:rsidRDefault="00907F46" w:rsidP="00177C4E">
      <w:pPr>
        <w:pStyle w:val="Default"/>
        <w:rPr>
          <w:u w:val="single"/>
        </w:rPr>
      </w:pPr>
    </w:p>
    <w:p w:rsidR="00907F46" w:rsidRPr="005744F9" w:rsidRDefault="00907F46" w:rsidP="00177C4E">
      <w:pPr>
        <w:pStyle w:val="Default"/>
        <w:rPr>
          <w:u w:val="single"/>
        </w:rPr>
      </w:pPr>
    </w:p>
    <w:p w:rsidR="00E52784" w:rsidRDefault="00E52784" w:rsidP="00511CC4">
      <w:pPr>
        <w:pStyle w:val="Default"/>
        <w:numPr>
          <w:ilvl w:val="0"/>
          <w:numId w:val="9"/>
        </w:numPr>
        <w:rPr>
          <w:bCs/>
          <w:sz w:val="30"/>
          <w:szCs w:val="30"/>
          <w:u w:val="single"/>
        </w:rPr>
      </w:pPr>
      <w:r w:rsidRPr="00E52784">
        <w:rPr>
          <w:bCs/>
          <w:sz w:val="30"/>
          <w:szCs w:val="30"/>
          <w:u w:val="single"/>
        </w:rPr>
        <w:lastRenderedPageBreak/>
        <w:t xml:space="preserve">samostatné rozhodování </w:t>
      </w:r>
    </w:p>
    <w:p w:rsidR="00907F46" w:rsidRDefault="00907F46" w:rsidP="00907F46">
      <w:pPr>
        <w:pStyle w:val="Default"/>
        <w:ind w:left="720"/>
        <w:rPr>
          <w:bCs/>
          <w:sz w:val="30"/>
          <w:szCs w:val="30"/>
          <w:u w:val="single"/>
        </w:rPr>
      </w:pPr>
    </w:p>
    <w:p w:rsidR="00907F46" w:rsidRDefault="005744F9" w:rsidP="00907F46">
      <w:pPr>
        <w:pStyle w:val="Default"/>
        <w:numPr>
          <w:ilvl w:val="0"/>
          <w:numId w:val="6"/>
        </w:numPr>
        <w:jc w:val="both"/>
      </w:pPr>
      <w:r w:rsidRPr="005744F9">
        <w:t xml:space="preserve">schopnost dětí správně se rozhodnout a umět projednávat a zdůvodňovat svá rozhodnutí a stanoviska s dospělými, vychovateli i dětmi </w:t>
      </w:r>
      <w:r w:rsidR="00907F46">
        <w:t xml:space="preserve"> </w:t>
      </w:r>
    </w:p>
    <w:p w:rsidR="00177C4E" w:rsidRDefault="005744F9" w:rsidP="00907F46">
      <w:pPr>
        <w:pStyle w:val="Default"/>
        <w:numPr>
          <w:ilvl w:val="0"/>
          <w:numId w:val="6"/>
        </w:numPr>
        <w:jc w:val="both"/>
      </w:pPr>
      <w:r w:rsidRPr="005744F9">
        <w:t>naučit děti vybrat si optimální řešení vlastní situace na základě informací a názorů získaných z různých zdrojů a svá rozhodnutí, řešení vnitřně přijmout a nést za ně odpovědnost.</w:t>
      </w:r>
    </w:p>
    <w:p w:rsidR="005744F9" w:rsidRPr="005744F9" w:rsidRDefault="005744F9" w:rsidP="005744F9">
      <w:pPr>
        <w:pStyle w:val="Default"/>
        <w:rPr>
          <w:u w:val="single"/>
        </w:rPr>
      </w:pPr>
    </w:p>
    <w:p w:rsidR="00177C4E" w:rsidRPr="00177C4E" w:rsidRDefault="00511CC4" w:rsidP="00511CC4">
      <w:pPr>
        <w:pStyle w:val="Default"/>
        <w:numPr>
          <w:ilvl w:val="0"/>
          <w:numId w:val="9"/>
        </w:numPr>
        <w:rPr>
          <w:bCs/>
          <w:sz w:val="30"/>
          <w:szCs w:val="30"/>
          <w:u w:val="single"/>
        </w:rPr>
      </w:pPr>
      <w:r>
        <w:rPr>
          <w:bCs/>
          <w:sz w:val="30"/>
          <w:szCs w:val="30"/>
          <w:u w:val="single"/>
        </w:rPr>
        <w:t xml:space="preserve">spolupráce </w:t>
      </w:r>
      <w:r w:rsidR="00E52784" w:rsidRPr="00E52784">
        <w:rPr>
          <w:bCs/>
          <w:sz w:val="30"/>
          <w:szCs w:val="30"/>
          <w:u w:val="single"/>
        </w:rPr>
        <w:t xml:space="preserve">a zodpovědnost </w:t>
      </w:r>
    </w:p>
    <w:p w:rsidR="00177C4E" w:rsidRDefault="00177C4E" w:rsidP="00907F46">
      <w:pPr>
        <w:pStyle w:val="Default"/>
        <w:jc w:val="both"/>
        <w:rPr>
          <w:bCs/>
          <w:sz w:val="30"/>
          <w:szCs w:val="30"/>
          <w:u w:val="single"/>
        </w:rPr>
      </w:pPr>
    </w:p>
    <w:p w:rsidR="00C66A1C" w:rsidRDefault="00C66A1C" w:rsidP="00907F46">
      <w:pPr>
        <w:pStyle w:val="Default"/>
        <w:numPr>
          <w:ilvl w:val="0"/>
          <w:numId w:val="6"/>
        </w:numPr>
        <w:jc w:val="both"/>
      </w:pPr>
      <w:r w:rsidRPr="00C66A1C">
        <w:t>vychovávat děti tak, aby se projevovaly jako svobodné a zodpovědné osobnosti, uplatňovaly svá p</w:t>
      </w:r>
      <w:r>
        <w:t>ráva a naplňovaly své povinnosti</w:t>
      </w:r>
    </w:p>
    <w:p w:rsidR="00C66A1C" w:rsidRDefault="005744F9" w:rsidP="00907F46">
      <w:pPr>
        <w:pStyle w:val="Default"/>
        <w:numPr>
          <w:ilvl w:val="0"/>
          <w:numId w:val="6"/>
        </w:numPr>
        <w:jc w:val="both"/>
      </w:pPr>
      <w:r w:rsidRPr="005744F9">
        <w:t xml:space="preserve"> spolupracovat s ostatními lidmi, nebýt závislý pouze na jednom člověku a účelně při tom komunikovat </w:t>
      </w:r>
    </w:p>
    <w:p w:rsidR="00C66A1C" w:rsidRDefault="005744F9" w:rsidP="00907F46">
      <w:pPr>
        <w:pStyle w:val="Default"/>
        <w:numPr>
          <w:ilvl w:val="0"/>
          <w:numId w:val="6"/>
        </w:numPr>
        <w:jc w:val="both"/>
      </w:pPr>
      <w:r w:rsidRPr="005744F9">
        <w:t xml:space="preserve">umět rozlišovat intimitu vztahů v rodinné skupině a podporovat kontakty s vlastní rodinou </w:t>
      </w:r>
    </w:p>
    <w:p w:rsidR="005744F9" w:rsidRPr="005744F9" w:rsidRDefault="005744F9" w:rsidP="00907F46">
      <w:pPr>
        <w:pStyle w:val="Default"/>
        <w:numPr>
          <w:ilvl w:val="0"/>
          <w:numId w:val="6"/>
        </w:numPr>
        <w:jc w:val="both"/>
      </w:pPr>
      <w:r w:rsidRPr="005744F9">
        <w:t xml:space="preserve">chápat potřebu spolupráce a potřebu pravidelné přípravy na vyučování jako jedny </w:t>
      </w:r>
      <w:proofErr w:type="gramStart"/>
      <w:r w:rsidRPr="005744F9">
        <w:t>ze</w:t>
      </w:r>
      <w:proofErr w:type="gramEnd"/>
      <w:r w:rsidRPr="005744F9">
        <w:t xml:space="preserve"> </w:t>
      </w:r>
    </w:p>
    <w:p w:rsidR="00C66A1C" w:rsidRDefault="005744F9" w:rsidP="00907F46">
      <w:pPr>
        <w:pStyle w:val="Default"/>
        <w:ind w:left="708"/>
        <w:jc w:val="both"/>
      </w:pPr>
      <w:r w:rsidRPr="005744F9">
        <w:t xml:space="preserve">základních schopností potřebných v jejich budoucím </w:t>
      </w:r>
      <w:r>
        <w:t>ž</w:t>
      </w:r>
      <w:r w:rsidRPr="005744F9">
        <w:t>ivotě a</w:t>
      </w:r>
      <w:r w:rsidR="00C66A1C">
        <w:t xml:space="preserve"> vstupu do pracovního procesu.</w:t>
      </w:r>
    </w:p>
    <w:p w:rsidR="00C66A1C" w:rsidRDefault="005744F9" w:rsidP="00907F46">
      <w:pPr>
        <w:pStyle w:val="Default"/>
        <w:numPr>
          <w:ilvl w:val="0"/>
          <w:numId w:val="6"/>
        </w:numPr>
        <w:jc w:val="both"/>
      </w:pPr>
      <w:r w:rsidRPr="005744F9">
        <w:t xml:space="preserve">zabezpečit potřebu efektivním způsobem zvýšit sociální kompetence dětí, orientaci v řešení rizikových situací, zábavnou formou prakticky seznámit děti s různými oblastmi zdravého </w:t>
      </w:r>
      <w:r>
        <w:t>ž</w:t>
      </w:r>
      <w:r w:rsidRPr="005744F9">
        <w:t>ivotního stylu a rizikem u</w:t>
      </w:r>
      <w:r>
        <w:t>ž</w:t>
      </w:r>
      <w:r w:rsidRPr="005744F9">
        <w:t xml:space="preserve">ívání všech druhů návykových látek, přípravy na volbu povolání, prevence trestního jednání a trestní odpovědností. </w:t>
      </w:r>
    </w:p>
    <w:p w:rsidR="00907F46" w:rsidRDefault="005744F9" w:rsidP="00907F46">
      <w:pPr>
        <w:pStyle w:val="Default"/>
        <w:numPr>
          <w:ilvl w:val="0"/>
          <w:numId w:val="6"/>
        </w:numPr>
        <w:jc w:val="both"/>
      </w:pPr>
      <w:r w:rsidRPr="005744F9">
        <w:t>zaměřovat se na etickou a morální výchovu a integraci do společnosti a uplatnění na trhu práce a</w:t>
      </w:r>
      <w:r w:rsidR="00907F46">
        <w:t>pod</w:t>
      </w:r>
      <w:r w:rsidR="002902A3">
        <w:t>.</w:t>
      </w:r>
    </w:p>
    <w:p w:rsidR="00907F46" w:rsidRDefault="00907F46" w:rsidP="00907F46">
      <w:pPr>
        <w:pStyle w:val="Default"/>
        <w:numPr>
          <w:ilvl w:val="0"/>
          <w:numId w:val="6"/>
        </w:numPr>
        <w:jc w:val="both"/>
      </w:pPr>
      <w:r w:rsidRPr="00907F46">
        <w:rPr>
          <w:bCs/>
          <w:sz w:val="23"/>
          <w:szCs w:val="23"/>
        </w:rPr>
        <w:t>vytvářet u dětí pozitivní projevy</w:t>
      </w:r>
      <w:r w:rsidRPr="00907F46">
        <w:rPr>
          <w:b/>
          <w:bCs/>
          <w:sz w:val="23"/>
          <w:szCs w:val="23"/>
        </w:rPr>
        <w:t xml:space="preserve"> </w:t>
      </w:r>
      <w:r w:rsidRPr="00907F46">
        <w:rPr>
          <w:sz w:val="23"/>
          <w:szCs w:val="23"/>
        </w:rPr>
        <w:t xml:space="preserve">v chování, jednání a prožívání životních situací, rozvíjet vnímavost a citlivé vztahy k lidem, svému prostředí a přírodě </w:t>
      </w:r>
    </w:p>
    <w:p w:rsidR="00C66A1C" w:rsidRDefault="00907F46" w:rsidP="005744F9">
      <w:pPr>
        <w:pStyle w:val="Default"/>
        <w:numPr>
          <w:ilvl w:val="0"/>
          <w:numId w:val="6"/>
        </w:numPr>
        <w:jc w:val="both"/>
      </w:pPr>
      <w:r w:rsidRPr="00907F46">
        <w:rPr>
          <w:bCs/>
          <w:sz w:val="23"/>
          <w:szCs w:val="23"/>
        </w:rPr>
        <w:t>vychovat</w:t>
      </w:r>
      <w:r w:rsidRPr="00907F46">
        <w:rPr>
          <w:b/>
          <w:bCs/>
          <w:sz w:val="23"/>
          <w:szCs w:val="23"/>
        </w:rPr>
        <w:t xml:space="preserve"> </w:t>
      </w:r>
      <w:r w:rsidRPr="00907F46">
        <w:rPr>
          <w:sz w:val="23"/>
          <w:szCs w:val="23"/>
        </w:rPr>
        <w:t xml:space="preserve">děti k respektování mravních hodnot, zdravě sebevědomé, s vědomím svobodného rozhodování o svém životě a z toho vyplývající osobní odpovědnosti </w:t>
      </w:r>
    </w:p>
    <w:p w:rsidR="005744F9" w:rsidRDefault="005744F9" w:rsidP="005744F9">
      <w:pPr>
        <w:pStyle w:val="Default"/>
        <w:rPr>
          <w:bCs/>
          <w:sz w:val="30"/>
          <w:szCs w:val="30"/>
          <w:u w:val="single"/>
        </w:rPr>
      </w:pPr>
    </w:p>
    <w:p w:rsidR="007D7DFF" w:rsidRDefault="00511CC4" w:rsidP="00511CC4">
      <w:pPr>
        <w:pStyle w:val="Default"/>
        <w:numPr>
          <w:ilvl w:val="0"/>
          <w:numId w:val="9"/>
        </w:numPr>
        <w:rPr>
          <w:bCs/>
          <w:sz w:val="30"/>
          <w:szCs w:val="30"/>
          <w:u w:val="single"/>
        </w:rPr>
      </w:pPr>
      <w:r>
        <w:rPr>
          <w:bCs/>
          <w:sz w:val="30"/>
          <w:szCs w:val="30"/>
          <w:u w:val="single"/>
        </w:rPr>
        <w:t>zájmová</w:t>
      </w:r>
      <w:r w:rsidR="00E52784" w:rsidRPr="00E52784">
        <w:rPr>
          <w:bCs/>
          <w:sz w:val="30"/>
          <w:szCs w:val="30"/>
          <w:u w:val="single"/>
        </w:rPr>
        <w:t xml:space="preserve"> činnost</w:t>
      </w:r>
    </w:p>
    <w:p w:rsidR="00907F46" w:rsidRDefault="00907F46" w:rsidP="00907F46">
      <w:pPr>
        <w:pStyle w:val="Default"/>
        <w:ind w:left="720"/>
        <w:rPr>
          <w:bCs/>
          <w:sz w:val="30"/>
          <w:szCs w:val="30"/>
          <w:u w:val="single"/>
        </w:rPr>
      </w:pPr>
    </w:p>
    <w:p w:rsidR="00907F46" w:rsidRDefault="00907F46" w:rsidP="00907F46">
      <w:pPr>
        <w:pStyle w:val="Default"/>
        <w:numPr>
          <w:ilvl w:val="0"/>
          <w:numId w:val="6"/>
        </w:numPr>
        <w:jc w:val="both"/>
      </w:pPr>
      <w:r>
        <w:t>n</w:t>
      </w:r>
      <w:r w:rsidR="005744F9" w:rsidRPr="00907F46">
        <w:t>aučit děti trávit vhodným způsobem svůj</w:t>
      </w:r>
      <w:r>
        <w:t xml:space="preserve"> volný čas a aktivně relaxovat </w:t>
      </w:r>
    </w:p>
    <w:p w:rsidR="00907F46" w:rsidRDefault="005744F9" w:rsidP="00907F46">
      <w:pPr>
        <w:pStyle w:val="Default"/>
        <w:numPr>
          <w:ilvl w:val="0"/>
          <w:numId w:val="6"/>
        </w:numPr>
        <w:jc w:val="both"/>
      </w:pPr>
      <w:r w:rsidRPr="005744F9">
        <w:t xml:space="preserve">usměrnit </w:t>
      </w:r>
      <w:r>
        <w:t>ž</w:t>
      </w:r>
      <w:r w:rsidRPr="005744F9">
        <w:t xml:space="preserve">ebříček </w:t>
      </w:r>
      <w:r>
        <w:t>ž</w:t>
      </w:r>
      <w:r w:rsidRPr="005744F9">
        <w:t xml:space="preserve">ivotních hodnot, zvýšit sebeúctu a sebevědomí tím, </w:t>
      </w:r>
      <w:r>
        <w:t>ž</w:t>
      </w:r>
      <w:r w:rsidRPr="005744F9">
        <w:t>e dětem umo</w:t>
      </w:r>
      <w:r>
        <w:t>ž</w:t>
      </w:r>
      <w:r w:rsidRPr="005744F9">
        <w:t>níme ukázat jedinečnost ka</w:t>
      </w:r>
      <w:r>
        <w:t>ž</w:t>
      </w:r>
      <w:r w:rsidRPr="005744F9">
        <w:t>dého jedince a potřeby za</w:t>
      </w:r>
      <w:r>
        <w:t>ž</w:t>
      </w:r>
      <w:r w:rsidRPr="005744F9">
        <w:t>ít úspěch i potřeby pracovat v týmu, kdy na ka</w:t>
      </w:r>
      <w:r>
        <w:t>ž</w:t>
      </w:r>
      <w:r w:rsidRPr="005744F9">
        <w:t xml:space="preserve">dém jedinci závisí úspěch ostatních. Touha zviditelnit se a upoutat na sebe pozornost je typická pro děti s citovou deprivací a je nutné ji usměrňovat </w:t>
      </w:r>
      <w:r>
        <w:t>ž</w:t>
      </w:r>
      <w:r w:rsidRPr="005744F9">
        <w:t xml:space="preserve">ádoucím směrem. </w:t>
      </w:r>
    </w:p>
    <w:p w:rsidR="007D7DFF" w:rsidRPr="00907F46" w:rsidRDefault="005744F9" w:rsidP="00907F46">
      <w:pPr>
        <w:pStyle w:val="Default"/>
        <w:numPr>
          <w:ilvl w:val="0"/>
          <w:numId w:val="6"/>
        </w:numPr>
        <w:jc w:val="both"/>
      </w:pPr>
      <w:r w:rsidRPr="005744F9">
        <w:t>náplň jednotlivých činností by měla vycházet ze zájmů dětí a cílem bude zlepšení sociálních vztahů, psychické a emocionální stability</w:t>
      </w:r>
      <w:r w:rsidR="002902A3">
        <w:t xml:space="preserve"> a uvědomění si vlastní hodnoty </w:t>
      </w:r>
      <w:r w:rsidRPr="005744F9">
        <w:t>s mo</w:t>
      </w:r>
      <w:r>
        <w:t>ž</w:t>
      </w:r>
      <w:r w:rsidRPr="005744F9">
        <w:t>ností za</w:t>
      </w:r>
      <w:r>
        <w:t>ž</w:t>
      </w:r>
      <w:r w:rsidRPr="005744F9">
        <w:t xml:space="preserve">ít úspěch a v souvislosti s uplatněním v samostatném </w:t>
      </w:r>
      <w:r>
        <w:t>ž</w:t>
      </w:r>
      <w:r w:rsidR="00511CC4">
        <w:t>ivotě</w:t>
      </w:r>
    </w:p>
    <w:p w:rsidR="00907F46" w:rsidRPr="00907F46" w:rsidRDefault="00907F46" w:rsidP="00907F46">
      <w:pPr>
        <w:jc w:val="both"/>
        <w:rPr>
          <w:b/>
          <w:sz w:val="40"/>
          <w:szCs w:val="40"/>
        </w:rPr>
      </w:pPr>
    </w:p>
    <w:p w:rsidR="00907F46" w:rsidRDefault="00907F46" w:rsidP="00907F46">
      <w:pPr>
        <w:pStyle w:val="Odstavecseseznamem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Cíle výchovně vzdělávací činnosti </w:t>
      </w:r>
      <w:r>
        <w:rPr>
          <w:sz w:val="23"/>
          <w:szCs w:val="23"/>
        </w:rPr>
        <w:t>Dětského domova Čtyřlístek, Planá se promítají do individuálního programu rozvoje osobnosti každého dítěte, který je</w:t>
      </w:r>
      <w:r w:rsidR="002902A3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vytvářen  pedagogickými</w:t>
      </w:r>
      <w:proofErr w:type="gramEnd"/>
      <w:r>
        <w:rPr>
          <w:sz w:val="23"/>
          <w:szCs w:val="23"/>
        </w:rPr>
        <w:t xml:space="preserve"> pracovníky a vychází z komplexní </w:t>
      </w:r>
      <w:r w:rsidR="00AB752E">
        <w:rPr>
          <w:sz w:val="23"/>
          <w:szCs w:val="23"/>
        </w:rPr>
        <w:t xml:space="preserve">diagnostické zprávy vyhotovené </w:t>
      </w:r>
      <w:r>
        <w:rPr>
          <w:sz w:val="23"/>
          <w:szCs w:val="23"/>
        </w:rPr>
        <w:t>diagnostický</w:t>
      </w:r>
      <w:r w:rsidR="00AB752E">
        <w:rPr>
          <w:sz w:val="23"/>
          <w:szCs w:val="23"/>
        </w:rPr>
        <w:t>m</w:t>
      </w:r>
      <w:r>
        <w:rPr>
          <w:sz w:val="23"/>
          <w:szCs w:val="23"/>
        </w:rPr>
        <w:t xml:space="preserve"> ústav</w:t>
      </w:r>
      <w:r w:rsidR="00AB752E">
        <w:rPr>
          <w:sz w:val="23"/>
          <w:szCs w:val="23"/>
        </w:rPr>
        <w:t>em</w:t>
      </w:r>
      <w:r>
        <w:rPr>
          <w:sz w:val="23"/>
          <w:szCs w:val="23"/>
        </w:rPr>
        <w:t xml:space="preserve">. Při zpracování programu rozvoje osobnosti je brán vždy zřetel na věkové a individuální zvláštnosti </w:t>
      </w:r>
      <w:r w:rsidR="00AB752E">
        <w:rPr>
          <w:sz w:val="23"/>
          <w:szCs w:val="23"/>
        </w:rPr>
        <w:t xml:space="preserve">každého dítěte. </w:t>
      </w:r>
    </w:p>
    <w:p w:rsidR="00343BC4" w:rsidRPr="00343BC4" w:rsidRDefault="00343BC4" w:rsidP="00907F46">
      <w:pPr>
        <w:pStyle w:val="Odstavecseseznamem"/>
        <w:jc w:val="both"/>
        <w:rPr>
          <w:sz w:val="23"/>
          <w:szCs w:val="23"/>
        </w:rPr>
      </w:pPr>
    </w:p>
    <w:p w:rsidR="009F4BF2" w:rsidRPr="0061627A" w:rsidRDefault="009F4BF2" w:rsidP="001249EB">
      <w:pPr>
        <w:pStyle w:val="Defaul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1627A">
        <w:rPr>
          <w:b/>
          <w:sz w:val="36"/>
          <w:szCs w:val="36"/>
          <w:u w:val="single"/>
        </w:rPr>
        <w:lastRenderedPageBreak/>
        <w:t>Délka a časový plán výchovy a vzdělávání</w:t>
      </w:r>
    </w:p>
    <w:p w:rsidR="009E5644" w:rsidRDefault="009E5644" w:rsidP="009E5644">
      <w:pPr>
        <w:pStyle w:val="Default"/>
        <w:rPr>
          <w:b/>
          <w:sz w:val="40"/>
          <w:szCs w:val="40"/>
        </w:rPr>
      </w:pPr>
    </w:p>
    <w:p w:rsidR="009E5644" w:rsidRDefault="009E5644" w:rsidP="006E6288">
      <w:pPr>
        <w:pStyle w:val="Default"/>
        <w:ind w:firstLine="708"/>
        <w:jc w:val="both"/>
      </w:pPr>
      <w:r w:rsidRPr="009E5644">
        <w:t>Délka výchovy a vzdělávání je velmi individuální u každého dítěte</w:t>
      </w:r>
      <w:r>
        <w:t xml:space="preserve">. Závisí na době, kterou dané dítě stráví v našem zařízení a na jeho schopnostech učit se novým dovednostem a osvojovat si žádoucí vzorce chování. </w:t>
      </w:r>
    </w:p>
    <w:p w:rsidR="009E5644" w:rsidRDefault="009E5644" w:rsidP="006E6288">
      <w:pPr>
        <w:pStyle w:val="Default"/>
        <w:ind w:firstLine="708"/>
        <w:jc w:val="both"/>
      </w:pPr>
      <w:r>
        <w:t xml:space="preserve">Výchova a vzdělávání </w:t>
      </w:r>
      <w:r w:rsidR="006A2BDD">
        <w:t xml:space="preserve">probíhá také </w:t>
      </w:r>
      <w:r>
        <w:t xml:space="preserve">ve dnech školního volna, </w:t>
      </w:r>
      <w:r w:rsidR="006A2BDD">
        <w:t>o víkendech, prázdninách a</w:t>
      </w:r>
      <w:r>
        <w:t xml:space="preserve"> dnech státních svátků. </w:t>
      </w:r>
      <w:r w:rsidR="006A2BDD">
        <w:t>Vychovatelé výchovně působí na děti nenásilnou formou i v jejich volném čase.</w:t>
      </w:r>
    </w:p>
    <w:p w:rsidR="006A2BDD" w:rsidRDefault="006A2BDD" w:rsidP="006E6288">
      <w:pPr>
        <w:pStyle w:val="Default"/>
        <w:ind w:firstLine="708"/>
        <w:jc w:val="both"/>
      </w:pPr>
      <w:r>
        <w:t xml:space="preserve">Délka i časový plán výchovy a vzdělávání je přizpůsoben vždy věku a individuálním zvláštnostem jednotlivých dětí míra zanedbání dětí v jednotlivých oblastech. </w:t>
      </w:r>
    </w:p>
    <w:p w:rsidR="00AA08A2" w:rsidRDefault="00AA08A2" w:rsidP="006E6288">
      <w:pPr>
        <w:pStyle w:val="Default"/>
        <w:ind w:firstLine="708"/>
        <w:jc w:val="both"/>
      </w:pPr>
    </w:p>
    <w:p w:rsidR="00AA08A2" w:rsidRDefault="00AA08A2" w:rsidP="00AA08A2">
      <w:pPr>
        <w:pStyle w:val="Default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 w:rsidRPr="00AA08A2">
        <w:rPr>
          <w:b/>
          <w:sz w:val="36"/>
          <w:szCs w:val="36"/>
          <w:u w:val="single"/>
        </w:rPr>
        <w:t>Formy vzdělávání</w:t>
      </w:r>
    </w:p>
    <w:p w:rsidR="00AA08A2" w:rsidRDefault="00AA08A2" w:rsidP="00AA08A2">
      <w:pPr>
        <w:pStyle w:val="Default"/>
        <w:rPr>
          <w:sz w:val="23"/>
          <w:szCs w:val="23"/>
        </w:rPr>
      </w:pPr>
    </w:p>
    <w:p w:rsidR="00EB4C5E" w:rsidRDefault="00EB4C5E" w:rsidP="00AA08A2">
      <w:pPr>
        <w:pStyle w:val="Default"/>
        <w:jc w:val="both"/>
      </w:pPr>
      <w:r>
        <w:tab/>
        <w:t xml:space="preserve">Vzdělávání a výchovné působení v dětském domově je realizováno formou </w:t>
      </w:r>
    </w:p>
    <w:p w:rsidR="00EB4C5E" w:rsidRDefault="00EB4C5E" w:rsidP="00AA08A2">
      <w:pPr>
        <w:pStyle w:val="Default"/>
        <w:jc w:val="both"/>
      </w:pPr>
    </w:p>
    <w:p w:rsidR="00EB4C5E" w:rsidRDefault="00EB4C5E" w:rsidP="00EB4C5E">
      <w:pPr>
        <w:pStyle w:val="Default"/>
        <w:numPr>
          <w:ilvl w:val="0"/>
          <w:numId w:val="10"/>
        </w:numPr>
        <w:jc w:val="both"/>
      </w:pPr>
      <w:r>
        <w:t xml:space="preserve"> přímého působení, tj. </w:t>
      </w:r>
      <w:r w:rsidR="00AA08A2" w:rsidRPr="00AA08A2">
        <w:t>působení školy, rodiny a společenských</w:t>
      </w:r>
      <w:r>
        <w:t xml:space="preserve"> organizací</w:t>
      </w:r>
    </w:p>
    <w:p w:rsidR="00EB4C5E" w:rsidRDefault="00EB4C5E" w:rsidP="00EB4C5E">
      <w:pPr>
        <w:pStyle w:val="Default"/>
        <w:ind w:left="1004"/>
        <w:jc w:val="both"/>
      </w:pPr>
    </w:p>
    <w:p w:rsidR="00AA08A2" w:rsidRDefault="00EB4C5E" w:rsidP="00EB4C5E">
      <w:pPr>
        <w:pStyle w:val="Default"/>
        <w:numPr>
          <w:ilvl w:val="0"/>
          <w:numId w:val="10"/>
        </w:numPr>
        <w:jc w:val="both"/>
      </w:pPr>
      <w:r>
        <w:t xml:space="preserve"> nepřímého působení, tj.</w:t>
      </w:r>
      <w:r w:rsidR="00AA08A2" w:rsidRPr="00AA08A2">
        <w:t xml:space="preserve"> sdělo</w:t>
      </w:r>
      <w:r>
        <w:t>vacími prostředky, mimoškolním</w:t>
      </w:r>
      <w:r w:rsidR="00AA08A2" w:rsidRPr="00AA08A2">
        <w:t xml:space="preserve"> prostředí</w:t>
      </w:r>
      <w:r>
        <w:t>m</w:t>
      </w:r>
      <w:r w:rsidR="00AA08A2" w:rsidRPr="00AA08A2">
        <w:t>, prostředí</w:t>
      </w:r>
      <w:r>
        <w:t>m</w:t>
      </w:r>
      <w:r w:rsidR="00AA08A2" w:rsidRPr="00AA08A2">
        <w:t xml:space="preserve"> dětského domova a jeho rodinné </w:t>
      </w:r>
      <w:r>
        <w:t>skupiny</w:t>
      </w:r>
    </w:p>
    <w:p w:rsidR="00EB4C5E" w:rsidRPr="00AA08A2" w:rsidRDefault="00EB4C5E" w:rsidP="00EB4C5E">
      <w:pPr>
        <w:pStyle w:val="Default"/>
        <w:ind w:left="1004"/>
        <w:jc w:val="both"/>
      </w:pPr>
    </w:p>
    <w:p w:rsidR="00AA08A2" w:rsidRDefault="00AA08A2" w:rsidP="00AA08A2">
      <w:pPr>
        <w:pStyle w:val="Default"/>
        <w:jc w:val="both"/>
      </w:pPr>
      <w:r w:rsidRPr="00EB4C5E">
        <w:t xml:space="preserve">Dalšími faktory působícími na výchovně vzdělávací činnost dětí v dětských domovech jsou </w:t>
      </w:r>
      <w:r w:rsidRPr="00EB4C5E">
        <w:rPr>
          <w:iCs/>
        </w:rPr>
        <w:t>fo</w:t>
      </w:r>
      <w:r w:rsidR="00EB4C5E" w:rsidRPr="00EB4C5E">
        <w:rPr>
          <w:iCs/>
        </w:rPr>
        <w:t xml:space="preserve">rmy výchovy stanovené např. </w:t>
      </w:r>
      <w:r w:rsidRPr="00EB4C5E">
        <w:rPr>
          <w:iCs/>
        </w:rPr>
        <w:t>vyhláškou č. 74/2005 Sb</w:t>
      </w:r>
      <w:r w:rsidRPr="00EB4C5E">
        <w:t xml:space="preserve">., ve znění pozdějších předpisů, o zájmovém vzdělávání. Ta stanovuje následující formy: </w:t>
      </w:r>
    </w:p>
    <w:p w:rsidR="00EB4C5E" w:rsidRPr="00EB4C5E" w:rsidRDefault="00EB4C5E" w:rsidP="00AA08A2">
      <w:pPr>
        <w:pStyle w:val="Default"/>
        <w:jc w:val="both"/>
      </w:pPr>
    </w:p>
    <w:p w:rsidR="00A96C20" w:rsidRDefault="00EB4C5E" w:rsidP="00AA08A2">
      <w:pPr>
        <w:pStyle w:val="Default"/>
        <w:jc w:val="both"/>
      </w:pPr>
      <w:r>
        <w:rPr>
          <w:b/>
          <w:bCs/>
        </w:rPr>
        <w:t xml:space="preserve">Příležitostnou </w:t>
      </w:r>
      <w:r w:rsidR="00AA08A2" w:rsidRPr="00AA08A2">
        <w:t>výchovnou, vzdělávací, zájmovou</w:t>
      </w:r>
      <w:r w:rsidR="00A96C20">
        <w:t xml:space="preserve"> a tematickou rekreační činnost, která je realizována</w:t>
      </w:r>
      <w:r w:rsidR="00AA08A2" w:rsidRPr="00AA08A2">
        <w:t xml:space="preserve"> </w:t>
      </w:r>
      <w:r>
        <w:t xml:space="preserve">mimo zařízení. Jedná se např. o </w:t>
      </w:r>
      <w:r w:rsidR="00AA08A2" w:rsidRPr="00AA08A2">
        <w:t>přednášky, výstavy</w:t>
      </w:r>
      <w:r>
        <w:t>,</w:t>
      </w:r>
      <w:r w:rsidR="00AA08A2" w:rsidRPr="00AA08A2">
        <w:t xml:space="preserve"> exku</w:t>
      </w:r>
      <w:r>
        <w:t>rze, návštěvy veřejných kulturních akcí,</w:t>
      </w:r>
      <w:r w:rsidR="00AA08A2" w:rsidRPr="00AA08A2">
        <w:t xml:space="preserve"> </w:t>
      </w:r>
      <w:r>
        <w:t xml:space="preserve">návštěvy či aktivní účast na </w:t>
      </w:r>
      <w:r w:rsidR="00AA08A2" w:rsidRPr="00AA08A2">
        <w:t>veřejných vystoupeních a sportovních kláních. Nedílnou součástí</w:t>
      </w:r>
      <w:r>
        <w:t xml:space="preserve"> je</w:t>
      </w:r>
      <w:r w:rsidR="00A96C20">
        <w:t xml:space="preserve"> prezentace výrobků z výtvarné </w:t>
      </w:r>
      <w:r w:rsidR="00AA08A2" w:rsidRPr="00AA08A2">
        <w:t xml:space="preserve">činnosti dětí dětského </w:t>
      </w:r>
      <w:r w:rsidR="00A96C20">
        <w:t xml:space="preserve">domova. </w:t>
      </w:r>
    </w:p>
    <w:p w:rsidR="00A96C20" w:rsidRPr="00AA08A2" w:rsidRDefault="00A96C20" w:rsidP="00AA08A2">
      <w:pPr>
        <w:pStyle w:val="Default"/>
        <w:jc w:val="both"/>
      </w:pPr>
      <w:r>
        <w:rPr>
          <w:b/>
          <w:bCs/>
        </w:rPr>
        <w:t>Pravidelnou</w:t>
      </w:r>
      <w:r w:rsidR="00AA08A2" w:rsidRPr="00AA08A2">
        <w:rPr>
          <w:b/>
          <w:bCs/>
        </w:rPr>
        <w:t xml:space="preserve"> </w:t>
      </w:r>
      <w:r w:rsidR="00AA08A2" w:rsidRPr="00AA08A2">
        <w:t>výchovnou, vzdělávací a zájmovou činnost, která se realiz</w:t>
      </w:r>
      <w:r>
        <w:t>uje přímo v zařízení, formou kaž</w:t>
      </w:r>
      <w:r w:rsidR="00AA08A2" w:rsidRPr="00AA08A2">
        <w:t xml:space="preserve">dodenních a pravidelných činností. </w:t>
      </w:r>
      <w:r>
        <w:t xml:space="preserve">Například příprava na vyučování, </w:t>
      </w:r>
      <w:r w:rsidR="00AA08A2" w:rsidRPr="00AA08A2">
        <w:t>s</w:t>
      </w:r>
      <w:r>
        <w:t>ebeobsluž</w:t>
      </w:r>
      <w:r w:rsidR="00AA08A2" w:rsidRPr="00AA08A2">
        <w:t xml:space="preserve">né činnosti. </w:t>
      </w:r>
    </w:p>
    <w:p w:rsidR="00AA08A2" w:rsidRPr="00AA08A2" w:rsidRDefault="00A96C20" w:rsidP="00AA08A2">
      <w:pPr>
        <w:pStyle w:val="Default"/>
        <w:jc w:val="both"/>
      </w:pPr>
      <w:r>
        <w:rPr>
          <w:b/>
          <w:bCs/>
        </w:rPr>
        <w:t>Táborovou</w:t>
      </w:r>
      <w:r w:rsidR="00AA08A2" w:rsidRPr="00AA08A2">
        <w:rPr>
          <w:b/>
          <w:bCs/>
        </w:rPr>
        <w:t xml:space="preserve"> </w:t>
      </w:r>
      <w:r w:rsidR="00AA08A2" w:rsidRPr="00AA08A2">
        <w:t>činnost spojenou s pobyty mimo zařízení organizovanou samotným zařízením nebo jinými organizacemi a nadacemi. Příkladem jsou prázdninové pobyty na horách</w:t>
      </w:r>
      <w:r>
        <w:t>, dětské tábory o</w:t>
      </w:r>
      <w:r w:rsidR="00AA08A2" w:rsidRPr="00AA08A2">
        <w:t xml:space="preserve"> </w:t>
      </w:r>
      <w:r>
        <w:t xml:space="preserve">letních prázdninách, účast na pobytových akcích se zaměřením na určitou zájmovou činnost (taneční soustředění, pobyty s výukou jazyků, poznávací pobyty </w:t>
      </w:r>
      <w:r w:rsidR="00AA08A2" w:rsidRPr="00AA08A2">
        <w:t>apod</w:t>
      </w:r>
      <w:r w:rsidR="002902A3">
        <w:t>.</w:t>
      </w:r>
      <w:r>
        <w:t>)</w:t>
      </w:r>
      <w:r w:rsidR="00AA08A2" w:rsidRPr="00AA08A2">
        <w:t xml:space="preserve">. </w:t>
      </w:r>
    </w:p>
    <w:p w:rsidR="00AA08A2" w:rsidRPr="00AA08A2" w:rsidRDefault="00A96C20" w:rsidP="00A96C20">
      <w:pPr>
        <w:pStyle w:val="Default"/>
        <w:jc w:val="both"/>
      </w:pPr>
      <w:r>
        <w:rPr>
          <w:b/>
          <w:bCs/>
        </w:rPr>
        <w:t>Osvětovou</w:t>
      </w:r>
      <w:r w:rsidR="00AA08A2" w:rsidRPr="00AA08A2">
        <w:rPr>
          <w:b/>
          <w:bCs/>
        </w:rPr>
        <w:t xml:space="preserve"> </w:t>
      </w:r>
      <w:r>
        <w:t>činnost včetně shromaž</w:t>
      </w:r>
      <w:r w:rsidR="00AA08A2" w:rsidRPr="00AA08A2">
        <w:t xml:space="preserve">ďování a poskytování informací, činnost poradenskou zaměřenou na primární a sekundární prevenci rizikového chování. </w:t>
      </w:r>
    </w:p>
    <w:p w:rsidR="00AA08A2" w:rsidRPr="00AA08A2" w:rsidRDefault="00A96C20" w:rsidP="00AA08A2">
      <w:pPr>
        <w:pStyle w:val="Default"/>
        <w:jc w:val="both"/>
      </w:pPr>
      <w:r>
        <w:rPr>
          <w:b/>
          <w:bCs/>
        </w:rPr>
        <w:t>Individuální</w:t>
      </w:r>
      <w:r w:rsidR="00AA08A2" w:rsidRPr="00AA08A2">
        <w:rPr>
          <w:b/>
          <w:bCs/>
        </w:rPr>
        <w:t xml:space="preserve"> </w:t>
      </w:r>
      <w:r>
        <w:rPr>
          <w:b/>
          <w:bCs/>
        </w:rPr>
        <w:t>práce</w:t>
      </w:r>
      <w:r w:rsidR="00AA08A2" w:rsidRPr="00AA08A2">
        <w:t xml:space="preserve"> zejména vytvářením podmínek pro rozvoj nadaných d</w:t>
      </w:r>
      <w:r>
        <w:t>ětí a rozvoj schopností dětí vyž</w:t>
      </w:r>
      <w:r w:rsidR="00AA08A2" w:rsidRPr="00AA08A2">
        <w:t xml:space="preserve">adujících specifické potřeby formou individuálního přístupu. </w:t>
      </w:r>
    </w:p>
    <w:p w:rsidR="00AA08A2" w:rsidRPr="00AA08A2" w:rsidRDefault="00A96C20" w:rsidP="00AA08A2">
      <w:pPr>
        <w:pStyle w:val="Default"/>
        <w:jc w:val="both"/>
      </w:pPr>
      <w:r>
        <w:rPr>
          <w:b/>
          <w:bCs/>
        </w:rPr>
        <w:t xml:space="preserve">Spontánní </w:t>
      </w:r>
      <w:r>
        <w:t xml:space="preserve">činnosti, tj. nabídka různých neorganizovaných aktivit. </w:t>
      </w:r>
      <w:r w:rsidR="00AA08A2" w:rsidRPr="00AA08A2">
        <w:t>Například klidové činnosti, poslech hudby, nefor</w:t>
      </w:r>
      <w:r>
        <w:t>mální kamarádské komunikace, mož</w:t>
      </w:r>
      <w:r w:rsidR="00AA08A2" w:rsidRPr="00AA08A2">
        <w:t>nost si volně hrát nebo kreslit.</w:t>
      </w:r>
    </w:p>
    <w:p w:rsidR="00AA08A2" w:rsidRPr="00AA08A2" w:rsidRDefault="00AA08A2" w:rsidP="00AA08A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AA08A2" w:rsidRPr="00AA08A2" w:rsidRDefault="00AA08A2" w:rsidP="00AA08A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AA08A2">
        <w:rPr>
          <w:bCs/>
          <w:iCs/>
          <w:color w:val="000000"/>
          <w:lang w:eastAsia="en-US"/>
        </w:rPr>
        <w:t xml:space="preserve">Výchovná, vzdělávací a zájmová činnost </w:t>
      </w:r>
      <w:r w:rsidRPr="00AA08A2">
        <w:rPr>
          <w:color w:val="000000"/>
          <w:lang w:eastAsia="en-US"/>
        </w:rPr>
        <w:t xml:space="preserve">se uskutečňuje </w:t>
      </w:r>
      <w:r w:rsidR="00A96C20">
        <w:rPr>
          <w:color w:val="000000"/>
          <w:lang w:eastAsia="en-US"/>
        </w:rPr>
        <w:t xml:space="preserve">rovněž ve veřejných zájmových kroužcích, přičemž je využívána nabídka místního domu dětí </w:t>
      </w:r>
      <w:r w:rsidR="00343BC4">
        <w:rPr>
          <w:color w:val="000000"/>
          <w:lang w:eastAsia="en-US"/>
        </w:rPr>
        <w:t>a mládeže, sportovních klubů a základních umělecké</w:t>
      </w:r>
      <w:r w:rsidR="00A96C20">
        <w:rPr>
          <w:color w:val="000000"/>
          <w:lang w:eastAsia="en-US"/>
        </w:rPr>
        <w:t xml:space="preserve"> škol</w:t>
      </w:r>
      <w:r w:rsidR="00343BC4">
        <w:rPr>
          <w:color w:val="000000"/>
          <w:lang w:eastAsia="en-US"/>
        </w:rPr>
        <w:t>y. Vychovatelé se podílí na výběru vhodného zájmového vzdělávání pro jednotlivé děti a sledují</w:t>
      </w:r>
      <w:r w:rsidRPr="00AA08A2">
        <w:rPr>
          <w:color w:val="000000"/>
          <w:lang w:eastAsia="en-US"/>
        </w:rPr>
        <w:t xml:space="preserve"> aktuální </w:t>
      </w:r>
      <w:r w:rsidR="00343BC4">
        <w:rPr>
          <w:color w:val="000000"/>
          <w:lang w:eastAsia="en-US"/>
        </w:rPr>
        <w:t xml:space="preserve">nabídky zájmových činností i </w:t>
      </w:r>
      <w:r w:rsidRPr="00AA08A2">
        <w:rPr>
          <w:color w:val="000000"/>
          <w:lang w:eastAsia="en-US"/>
        </w:rPr>
        <w:t xml:space="preserve">poptávku ze strany </w:t>
      </w:r>
      <w:r w:rsidR="00343BC4">
        <w:rPr>
          <w:color w:val="000000"/>
          <w:lang w:eastAsia="en-US"/>
        </w:rPr>
        <w:t>dětí umístěných v zařízení.</w:t>
      </w:r>
      <w:r w:rsidRPr="00AA08A2">
        <w:rPr>
          <w:color w:val="000000"/>
          <w:lang w:eastAsia="en-US"/>
        </w:rPr>
        <w:t xml:space="preserve"> </w:t>
      </w:r>
    </w:p>
    <w:p w:rsidR="00505285" w:rsidRPr="00AA08A2" w:rsidRDefault="00505285" w:rsidP="006A2BDD">
      <w:pPr>
        <w:pStyle w:val="Default"/>
        <w:ind w:firstLine="360"/>
        <w:jc w:val="both"/>
      </w:pPr>
    </w:p>
    <w:p w:rsidR="006A2BDD" w:rsidRDefault="006A2BDD" w:rsidP="006A2BDD">
      <w:pPr>
        <w:pStyle w:val="Default"/>
        <w:ind w:firstLine="360"/>
        <w:jc w:val="both"/>
      </w:pPr>
    </w:p>
    <w:p w:rsidR="009F4BF2" w:rsidRPr="0061627A" w:rsidRDefault="009F4BF2" w:rsidP="001249EB">
      <w:pPr>
        <w:pStyle w:val="Default"/>
        <w:numPr>
          <w:ilvl w:val="0"/>
          <w:numId w:val="1"/>
        </w:numPr>
        <w:jc w:val="both"/>
        <w:rPr>
          <w:b/>
          <w:sz w:val="36"/>
          <w:szCs w:val="36"/>
          <w:u w:val="single"/>
        </w:rPr>
      </w:pPr>
      <w:r w:rsidRPr="0061627A">
        <w:rPr>
          <w:b/>
          <w:sz w:val="36"/>
          <w:szCs w:val="36"/>
          <w:u w:val="single"/>
        </w:rPr>
        <w:t>Obsah výchovy a vzdělávání</w:t>
      </w:r>
    </w:p>
    <w:p w:rsidR="00AA41D1" w:rsidRPr="006E6288" w:rsidRDefault="00AA41D1" w:rsidP="00AA41D1">
      <w:pPr>
        <w:pStyle w:val="Default"/>
        <w:ind w:left="720"/>
        <w:jc w:val="both"/>
        <w:rPr>
          <w:b/>
          <w:sz w:val="40"/>
          <w:szCs w:val="40"/>
          <w:u w:val="single"/>
        </w:rPr>
      </w:pPr>
    </w:p>
    <w:p w:rsidR="00AA41D1" w:rsidRDefault="00AA41D1" w:rsidP="00AA4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Hlavním obsahem výchovy a vzdělávání v dětském domově je příprava dítěte na samostatný život se zřetelem na individuální zvláštnosti dítěte. </w:t>
      </w:r>
    </w:p>
    <w:p w:rsidR="00AA41D1" w:rsidRDefault="00AA41D1" w:rsidP="00AA41D1">
      <w:pPr>
        <w:pStyle w:val="Default"/>
        <w:rPr>
          <w:sz w:val="23"/>
          <w:szCs w:val="23"/>
        </w:rPr>
      </w:pPr>
    </w:p>
    <w:p w:rsidR="00AA41D1" w:rsidRDefault="00AA41D1" w:rsidP="00AA41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Vzdělávací oblasti výchovy a vzdě</w:t>
      </w:r>
      <w:r w:rsidR="0064133E">
        <w:rPr>
          <w:sz w:val="23"/>
          <w:szCs w:val="23"/>
        </w:rPr>
        <w:t xml:space="preserve">lávání </w:t>
      </w:r>
      <w:r w:rsidR="002902A3">
        <w:rPr>
          <w:sz w:val="23"/>
          <w:szCs w:val="23"/>
        </w:rPr>
        <w:t xml:space="preserve">(+ </w:t>
      </w:r>
      <w:r w:rsidR="0074306F">
        <w:rPr>
          <w:sz w:val="23"/>
          <w:szCs w:val="23"/>
        </w:rPr>
        <w:t>konkrétní příklady)</w:t>
      </w:r>
    </w:p>
    <w:p w:rsidR="00AA41D1" w:rsidRDefault="00AB2DC1" w:rsidP="00AA41D1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sebeobsluha</w:t>
      </w:r>
      <w:r w:rsidR="0074306F">
        <w:rPr>
          <w:sz w:val="23"/>
          <w:szCs w:val="23"/>
        </w:rPr>
        <w:t xml:space="preserve"> – osobní hygiena, oblékání, obou</w:t>
      </w:r>
      <w:r w:rsidR="00511CC4">
        <w:rPr>
          <w:sz w:val="23"/>
          <w:szCs w:val="23"/>
        </w:rPr>
        <w:t xml:space="preserve">vání, péče o oděv a obuv, péče o vzhled (u děvčat líčení) </w:t>
      </w:r>
    </w:p>
    <w:p w:rsidR="00AB2DC1" w:rsidRDefault="0074306F" w:rsidP="00AA41D1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péče o domácnost – provoz domácnosti, udržování pořádku, základní domácí práce, finanční rozpočet domácnosti, základy vaření</w:t>
      </w:r>
    </w:p>
    <w:p w:rsidR="0074306F" w:rsidRDefault="0074306F" w:rsidP="00AA41D1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péče o zdraví – prevence nemocí, péče o nemocného, životospráva, první pomoc</w:t>
      </w:r>
    </w:p>
    <w:p w:rsidR="0074306F" w:rsidRDefault="0074306F" w:rsidP="00AA41D1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rodinná a sexuální výchova – výběr partnera, plánované rodičovství, antikoncepce</w:t>
      </w:r>
    </w:p>
    <w:p w:rsidR="00AA41D1" w:rsidRPr="0074306F" w:rsidRDefault="0074306F" w:rsidP="0074306F">
      <w:pPr>
        <w:pStyle w:val="Odstavecseseznamem"/>
        <w:numPr>
          <w:ilvl w:val="0"/>
          <w:numId w:val="7"/>
        </w:numPr>
        <w:rPr>
          <w:color w:val="000000"/>
          <w:sz w:val="23"/>
          <w:szCs w:val="23"/>
          <w:lang w:eastAsia="en-US"/>
        </w:rPr>
      </w:pPr>
      <w:r w:rsidRPr="0074306F">
        <w:rPr>
          <w:sz w:val="23"/>
          <w:szCs w:val="23"/>
        </w:rPr>
        <w:t xml:space="preserve">doprava, cestování – </w:t>
      </w:r>
      <w:r w:rsidRPr="0074306F">
        <w:rPr>
          <w:color w:val="000000"/>
          <w:sz w:val="23"/>
          <w:szCs w:val="23"/>
          <w:lang w:eastAsia="en-US"/>
        </w:rPr>
        <w:t>chování v dopravním prostředku</w:t>
      </w:r>
      <w:r>
        <w:rPr>
          <w:color w:val="000000"/>
          <w:sz w:val="23"/>
          <w:szCs w:val="23"/>
          <w:lang w:eastAsia="en-US"/>
        </w:rPr>
        <w:t xml:space="preserve">, </w:t>
      </w:r>
      <w:r w:rsidRPr="0074306F">
        <w:rPr>
          <w:sz w:val="23"/>
          <w:szCs w:val="23"/>
        </w:rPr>
        <w:t xml:space="preserve">orientace v jízdních </w:t>
      </w:r>
      <w:r>
        <w:rPr>
          <w:sz w:val="23"/>
          <w:szCs w:val="23"/>
        </w:rPr>
        <w:t>řádech, nákup jízdenky</w:t>
      </w:r>
    </w:p>
    <w:p w:rsidR="0074306F" w:rsidRPr="00893983" w:rsidRDefault="0074306F" w:rsidP="0074306F">
      <w:pPr>
        <w:pStyle w:val="Odstavecseseznamem"/>
        <w:numPr>
          <w:ilvl w:val="0"/>
          <w:numId w:val="7"/>
        </w:numPr>
        <w:rPr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t>společenské chování – návštěvy kulturních akci, vhodné chování, vhodné oblečení, základy stolování</w:t>
      </w:r>
    </w:p>
    <w:p w:rsidR="00893983" w:rsidRPr="00893983" w:rsidRDefault="00893983" w:rsidP="00893983">
      <w:pPr>
        <w:pStyle w:val="Odstavecseseznamem"/>
        <w:numPr>
          <w:ilvl w:val="0"/>
          <w:numId w:val="7"/>
        </w:numPr>
        <w:rPr>
          <w:color w:val="000000"/>
          <w:sz w:val="23"/>
          <w:szCs w:val="23"/>
          <w:lang w:eastAsia="en-US"/>
        </w:rPr>
      </w:pPr>
      <w:r w:rsidRPr="00893983">
        <w:rPr>
          <w:color w:val="000000"/>
          <w:sz w:val="23"/>
          <w:szCs w:val="23"/>
          <w:lang w:eastAsia="en-US"/>
        </w:rPr>
        <w:t>občanská výchova –</w:t>
      </w:r>
      <w:r w:rsidR="00AA08A2">
        <w:rPr>
          <w:color w:val="000000"/>
          <w:sz w:val="23"/>
          <w:szCs w:val="23"/>
          <w:lang w:eastAsia="en-US"/>
        </w:rPr>
        <w:t xml:space="preserve"> </w:t>
      </w:r>
      <w:r w:rsidRPr="00893983">
        <w:rPr>
          <w:color w:val="000000"/>
          <w:sz w:val="23"/>
          <w:szCs w:val="23"/>
          <w:lang w:eastAsia="en-US"/>
        </w:rPr>
        <w:t>základy právního povědomí, poštovní služby, osobní doklady, jednání na úřadě, význam vzdělání v životě, volba vhodné školy</w:t>
      </w:r>
    </w:p>
    <w:p w:rsidR="009F4BF2" w:rsidRPr="003233CD" w:rsidRDefault="009F4BF2" w:rsidP="009F4BF2">
      <w:pPr>
        <w:pStyle w:val="Odstavecseseznamem"/>
        <w:rPr>
          <w:b/>
          <w:sz w:val="40"/>
          <w:szCs w:val="40"/>
        </w:rPr>
      </w:pPr>
    </w:p>
    <w:p w:rsidR="009F4BF2" w:rsidRPr="0061627A" w:rsidRDefault="009F4BF2" w:rsidP="001249EB">
      <w:pPr>
        <w:pStyle w:val="Defaul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1627A">
        <w:rPr>
          <w:b/>
          <w:sz w:val="36"/>
          <w:szCs w:val="36"/>
          <w:u w:val="single"/>
        </w:rPr>
        <w:t>Systém hodnocení dětí</w:t>
      </w:r>
    </w:p>
    <w:p w:rsidR="00C3283F" w:rsidRDefault="00C3283F" w:rsidP="00C3283F">
      <w:pPr>
        <w:jc w:val="both"/>
      </w:pPr>
    </w:p>
    <w:p w:rsidR="00C3283F" w:rsidRDefault="00C3283F" w:rsidP="00C3283F">
      <w:pPr>
        <w:ind w:firstLine="352"/>
        <w:jc w:val="both"/>
      </w:pPr>
      <w:r w:rsidRPr="008A5A88">
        <w:t>Za prokázané poru</w:t>
      </w:r>
      <w:r>
        <w:t>šení povinností mohou</w:t>
      </w:r>
      <w:r w:rsidRPr="008A5A88">
        <w:t xml:space="preserve"> být dítěti v souladu s § 21 </w:t>
      </w:r>
      <w:r>
        <w:t>odst. 1 Zákona č. 109/2002 Sb. udělena tato výchovná opatření:</w:t>
      </w:r>
    </w:p>
    <w:p w:rsidR="00C3283F" w:rsidRPr="008A5A88" w:rsidRDefault="00C3283F" w:rsidP="00C3283F">
      <w:pPr>
        <w:ind w:firstLine="352"/>
        <w:jc w:val="both"/>
      </w:pPr>
    </w:p>
    <w:p w:rsidR="00C3283F" w:rsidRPr="008A5A88" w:rsidRDefault="00C3283F" w:rsidP="00C3283F">
      <w:pPr>
        <w:numPr>
          <w:ilvl w:val="0"/>
          <w:numId w:val="2"/>
        </w:numPr>
        <w:ind w:left="712"/>
        <w:jc w:val="both"/>
      </w:pPr>
      <w:r w:rsidRPr="008A5A88">
        <w:t>odňata výhoda, která byla předtím udělena</w:t>
      </w:r>
    </w:p>
    <w:p w:rsidR="00C3283F" w:rsidRPr="008A5A88" w:rsidRDefault="00C3283F" w:rsidP="00C3283F">
      <w:pPr>
        <w:numPr>
          <w:ilvl w:val="0"/>
          <w:numId w:val="2"/>
        </w:numPr>
        <w:ind w:left="712"/>
        <w:jc w:val="both"/>
      </w:pPr>
      <w:r w:rsidRPr="008A5A88">
        <w:t>sníženo kapesné v rozsahu stanoveném v Zákoně č. 109/2002 Sb.</w:t>
      </w:r>
    </w:p>
    <w:p w:rsidR="00C3283F" w:rsidRPr="008A5A88" w:rsidRDefault="00C3283F" w:rsidP="00C3283F">
      <w:pPr>
        <w:numPr>
          <w:ilvl w:val="0"/>
          <w:numId w:val="2"/>
        </w:numPr>
        <w:ind w:left="712"/>
        <w:jc w:val="both"/>
      </w:pPr>
      <w:r w:rsidRPr="008A5A88">
        <w:t>omezeno nebo zakázáno tráve</w:t>
      </w:r>
      <w:r>
        <w:t>ní volného času mimo zařízení (</w:t>
      </w:r>
      <w:r w:rsidRPr="008A5A88">
        <w:t>vycházky)</w:t>
      </w:r>
    </w:p>
    <w:p w:rsidR="00C3283F" w:rsidRPr="008A5A88" w:rsidRDefault="00C3283F" w:rsidP="00C3283F">
      <w:pPr>
        <w:numPr>
          <w:ilvl w:val="0"/>
          <w:numId w:val="2"/>
        </w:numPr>
      </w:pPr>
      <w:r w:rsidRPr="008A5A88">
        <w:t>odňata možnost zúčastnit se činnosti nebo akce organizované zařízením nad rámec vnitřního řádu zařízení</w:t>
      </w:r>
    </w:p>
    <w:p w:rsidR="00C3283F" w:rsidRPr="008A5A88" w:rsidRDefault="00C3283F" w:rsidP="00C3283F">
      <w:pPr>
        <w:numPr>
          <w:ilvl w:val="0"/>
          <w:numId w:val="2"/>
        </w:numPr>
        <w:jc w:val="both"/>
      </w:pPr>
      <w:r w:rsidRPr="008A5A88">
        <w:t>odňata možnost zúčastnit se atraktivní činnosti či akce</w:t>
      </w:r>
    </w:p>
    <w:p w:rsidR="00C3283F" w:rsidRPr="008A5A88" w:rsidRDefault="00C3283F" w:rsidP="00C3283F">
      <w:pPr>
        <w:numPr>
          <w:ilvl w:val="0"/>
          <w:numId w:val="2"/>
        </w:numPr>
        <w:jc w:val="both"/>
      </w:pPr>
      <w:r w:rsidRPr="008A5A88">
        <w:t>zakáz</w:t>
      </w:r>
      <w:r>
        <w:t>ána</w:t>
      </w:r>
      <w:r w:rsidRPr="008A5A88">
        <w:t xml:space="preserve"> návštěv</w:t>
      </w:r>
      <w:r>
        <w:t>a</w:t>
      </w:r>
      <w:r w:rsidRPr="008A5A88">
        <w:t xml:space="preserve"> s výjimkou návštěv osob odpověd</w:t>
      </w:r>
      <w:r>
        <w:t xml:space="preserve">ných za výchovu, osob blízkých </w:t>
      </w:r>
      <w:r w:rsidRPr="008A5A88">
        <w:t>a oprávněných</w:t>
      </w:r>
      <w:r>
        <w:t>,</w:t>
      </w:r>
      <w:r w:rsidRPr="008A5A88">
        <w:t xml:space="preserve"> zaměstna</w:t>
      </w:r>
      <w:r>
        <w:t>nců orgánů sociálně-</w:t>
      </w:r>
      <w:r w:rsidRPr="008A5A88">
        <w:t xml:space="preserve">právní ochrany dětí, a to nejdéle na dobu 30 dní v období následujících 3 měsíců </w:t>
      </w:r>
    </w:p>
    <w:p w:rsidR="007D7DFF" w:rsidRDefault="007D7DFF" w:rsidP="007D7DFF">
      <w:pPr>
        <w:jc w:val="both"/>
      </w:pPr>
    </w:p>
    <w:p w:rsidR="00C3283F" w:rsidRDefault="00C3283F" w:rsidP="007D7DFF">
      <w:pPr>
        <w:ind w:firstLine="360"/>
        <w:jc w:val="both"/>
      </w:pPr>
      <w:r w:rsidRPr="008A5A88">
        <w:t xml:space="preserve">Za dobré výsledky při plnění povinností může být dítěti v souladu s § 21 odst. 3 Zákona č. 109/2002 Sb.: </w:t>
      </w:r>
    </w:p>
    <w:p w:rsidR="007D7DFF" w:rsidRPr="008A5A88" w:rsidRDefault="007D7DFF" w:rsidP="007D7DFF">
      <w:pPr>
        <w:ind w:firstLine="360"/>
        <w:jc w:val="both"/>
      </w:pPr>
    </w:p>
    <w:p w:rsidR="00C3283F" w:rsidRPr="008A5A88" w:rsidRDefault="00C3283F" w:rsidP="00C3283F">
      <w:pPr>
        <w:numPr>
          <w:ilvl w:val="0"/>
          <w:numId w:val="3"/>
        </w:numPr>
        <w:jc w:val="both"/>
      </w:pPr>
      <w:r w:rsidRPr="008A5A88">
        <w:t>prominuto opatření, kterým byla předtím odňata určitá výhoda</w:t>
      </w:r>
    </w:p>
    <w:p w:rsidR="00C3283F" w:rsidRPr="008A5A88" w:rsidRDefault="00C3283F" w:rsidP="00C3283F">
      <w:pPr>
        <w:numPr>
          <w:ilvl w:val="0"/>
          <w:numId w:val="3"/>
        </w:numPr>
        <w:jc w:val="both"/>
      </w:pPr>
      <w:r w:rsidRPr="008A5A88">
        <w:t>udělena věcná nebo finanční odměna</w:t>
      </w:r>
    </w:p>
    <w:p w:rsidR="00C3283F" w:rsidRPr="008A5A88" w:rsidRDefault="00C3283F" w:rsidP="00C3283F">
      <w:pPr>
        <w:numPr>
          <w:ilvl w:val="0"/>
          <w:numId w:val="3"/>
        </w:numPr>
        <w:jc w:val="both"/>
      </w:pPr>
      <w:r w:rsidRPr="008A5A88">
        <w:t xml:space="preserve">zvýšeno kapesné v rozsahu Zákona č.109/2002 Sb. </w:t>
      </w:r>
    </w:p>
    <w:p w:rsidR="00C3283F" w:rsidRPr="008A5A88" w:rsidRDefault="00C3283F" w:rsidP="00C3283F">
      <w:pPr>
        <w:numPr>
          <w:ilvl w:val="0"/>
          <w:numId w:val="3"/>
        </w:numPr>
        <w:jc w:val="both"/>
      </w:pPr>
      <w:r w:rsidRPr="008A5A88">
        <w:t xml:space="preserve">může mu být povolena mimořádná návštěva kulturního zařízení, mimořádná návštěva </w:t>
      </w:r>
    </w:p>
    <w:p w:rsidR="00C3283F" w:rsidRPr="008A5A88" w:rsidRDefault="00C3283F" w:rsidP="00C3283F">
      <w:pPr>
        <w:numPr>
          <w:ilvl w:val="0"/>
          <w:numId w:val="3"/>
        </w:numPr>
        <w:jc w:val="both"/>
      </w:pPr>
      <w:r w:rsidRPr="008A5A88">
        <w:t>může mu být udělena mimořádná vycházka, odměna nebo jiná osobní výhoda.</w:t>
      </w:r>
    </w:p>
    <w:p w:rsidR="00C3283F" w:rsidRPr="008A5A88" w:rsidRDefault="00C3283F" w:rsidP="00C3283F">
      <w:pPr>
        <w:ind w:left="810"/>
        <w:jc w:val="both"/>
      </w:pPr>
    </w:p>
    <w:p w:rsidR="00C3283F" w:rsidRPr="008A5A88" w:rsidRDefault="00C3283F" w:rsidP="00C3283F">
      <w:pPr>
        <w:jc w:val="both"/>
      </w:pPr>
      <w:r w:rsidRPr="008A5A88">
        <w:rPr>
          <w:b/>
        </w:rPr>
        <w:t>Odňaté výhody</w:t>
      </w:r>
      <w:r w:rsidRPr="008A5A88">
        <w:t xml:space="preserve"> mohou být uloženy podmíněně, se zkušební dobou na tři měsíce. Tato opatření ve výchově jsou zaznamenávána do osobního spisu dítěte.</w:t>
      </w:r>
    </w:p>
    <w:p w:rsidR="00C3283F" w:rsidRPr="008A5A88" w:rsidRDefault="00C3283F" w:rsidP="00C3283F">
      <w:pPr>
        <w:ind w:left="810"/>
        <w:jc w:val="both"/>
      </w:pPr>
    </w:p>
    <w:p w:rsidR="0064133E" w:rsidRDefault="00C3283F" w:rsidP="00C3283F">
      <w:pPr>
        <w:jc w:val="both"/>
      </w:pPr>
      <w:r w:rsidRPr="008A5A88">
        <w:rPr>
          <w:b/>
        </w:rPr>
        <w:lastRenderedPageBreak/>
        <w:t>Kapesné</w:t>
      </w:r>
      <w:r w:rsidRPr="008A5A88">
        <w:t xml:space="preserve"> je dětem vypláceno na základě § 31 odst. 1</w:t>
      </w:r>
      <w:r>
        <w:t xml:space="preserve"> </w:t>
      </w:r>
      <w:r w:rsidRPr="008A5A88">
        <w:t>Zákona č.109/2002 Sb.,</w:t>
      </w:r>
      <w:r w:rsidRPr="00574CE1">
        <w:t xml:space="preserve"> </w:t>
      </w:r>
      <w:r w:rsidRPr="008A5A88">
        <w:t>o výkonu ústavní výchovy nebo ochranné výchovy ve školských zařízeních a o preventivně výchovn</w:t>
      </w:r>
      <w:r>
        <w:t>é péči ve školských zaříz</w:t>
      </w:r>
      <w:r w:rsidR="0064133E">
        <w:t xml:space="preserve">eních a o změně dalších zákonů v souladu s Nařízením vlády č. 460/2013 Sb. o stanovení částky příspěvku na úhradu péče, částky kapesného, hodnoty osobních darů a hodnoty věcné pomoci nebo peněžitého příspěvku dítěti ve školských zařízeních pro výkon ústavní výchovy nebo ochranné výchovy. </w:t>
      </w:r>
    </w:p>
    <w:p w:rsidR="00C3283F" w:rsidRPr="008A5A88" w:rsidRDefault="00C3283F" w:rsidP="00C3283F">
      <w:pPr>
        <w:jc w:val="both"/>
      </w:pPr>
      <w:r w:rsidRPr="008A5A88">
        <w:t xml:space="preserve">Výše kapesného za kalendářní </w:t>
      </w:r>
      <w:r w:rsidR="00AA08A2">
        <w:t>měsíc činí 40 – 450,- Kč v závislosti na věku dítěte.</w:t>
      </w:r>
    </w:p>
    <w:p w:rsidR="00C3283F" w:rsidRPr="008A5A88" w:rsidRDefault="00C3283F" w:rsidP="00C3283F">
      <w:pPr>
        <w:ind w:firstLine="606"/>
        <w:jc w:val="both"/>
      </w:pPr>
    </w:p>
    <w:p w:rsidR="00C3283F" w:rsidRPr="00013CCD" w:rsidRDefault="00C3283F" w:rsidP="00C3283F">
      <w:pPr>
        <w:pBdr>
          <w:bottom w:val="single" w:sz="6" w:space="21" w:color="auto"/>
        </w:pBdr>
        <w:jc w:val="both"/>
      </w:pPr>
      <w:r w:rsidRPr="008A5A88">
        <w:tab/>
        <w:t>Výše kapesného je určována ze středu mezi minimem a maximem možného kapesného</w:t>
      </w:r>
      <w:r w:rsidR="00AA08A2">
        <w:t xml:space="preserve"> pro příslušnou věkovou kategorii</w:t>
      </w:r>
      <w:r w:rsidRPr="008A5A88">
        <w:t xml:space="preserve"> a k němu jsou p</w:t>
      </w:r>
      <w:r>
        <w:t>řičítány nebo odčítány částky (</w:t>
      </w:r>
      <w:r w:rsidRPr="008A5A88">
        <w:t>10 % středu) dle množst</w:t>
      </w:r>
      <w:r>
        <w:t>ví kladných nebo záporných bodů.</w:t>
      </w:r>
    </w:p>
    <w:p w:rsidR="00C3283F" w:rsidRDefault="00C3283F" w:rsidP="00C3283F">
      <w:pPr>
        <w:jc w:val="both"/>
        <w:rPr>
          <w:b/>
        </w:rPr>
      </w:pPr>
    </w:p>
    <w:p w:rsidR="00C3283F" w:rsidRPr="008A5A88" w:rsidRDefault="00C3283F" w:rsidP="00C3283F">
      <w:pPr>
        <w:jc w:val="both"/>
        <w:rPr>
          <w:b/>
        </w:rPr>
      </w:pPr>
      <w:r w:rsidRPr="008A5A88">
        <w:rPr>
          <w:b/>
        </w:rPr>
        <w:t>Kladné body:</w:t>
      </w:r>
    </w:p>
    <w:p w:rsidR="00C3283F" w:rsidRPr="008A5A88" w:rsidRDefault="00C3283F" w:rsidP="00C3283F">
      <w:pPr>
        <w:jc w:val="both"/>
      </w:pPr>
      <w:r w:rsidRPr="008A5A88">
        <w:tab/>
        <w:t>pochvala ve škole</w:t>
      </w:r>
    </w:p>
    <w:p w:rsidR="00C3283F" w:rsidRPr="008A5A88" w:rsidRDefault="00C3283F" w:rsidP="00C3283F">
      <w:pPr>
        <w:jc w:val="both"/>
      </w:pPr>
      <w:r w:rsidRPr="008A5A88">
        <w:tab/>
        <w:t>dobrovolně vykonaná práce nad rámec svých povinností</w:t>
      </w:r>
    </w:p>
    <w:p w:rsidR="00C3283F" w:rsidRPr="008A5A88" w:rsidRDefault="00C3283F" w:rsidP="00C3283F">
      <w:pPr>
        <w:jc w:val="both"/>
      </w:pPr>
      <w:r w:rsidRPr="008A5A88">
        <w:tab/>
        <w:t>dosažení úspěchu či účast ve sportovních soutěžích a uměleckých vystoupeních</w:t>
      </w:r>
    </w:p>
    <w:p w:rsidR="00C3283F" w:rsidRPr="008A5A88" w:rsidRDefault="00C3283F" w:rsidP="00C3283F">
      <w:pPr>
        <w:jc w:val="both"/>
      </w:pPr>
      <w:r w:rsidRPr="008A5A88">
        <w:tab/>
        <w:t>pozitivní prezentace domova na veřejnosti</w:t>
      </w:r>
    </w:p>
    <w:p w:rsidR="00C3283F" w:rsidRPr="008A5A88" w:rsidRDefault="00C3283F" w:rsidP="00C3283F">
      <w:pPr>
        <w:jc w:val="both"/>
      </w:pPr>
    </w:p>
    <w:p w:rsidR="00C3283F" w:rsidRPr="008A5A88" w:rsidRDefault="00C3283F" w:rsidP="00C3283F">
      <w:pPr>
        <w:jc w:val="both"/>
        <w:rPr>
          <w:b/>
        </w:rPr>
      </w:pPr>
      <w:r w:rsidRPr="008A5A88">
        <w:rPr>
          <w:b/>
        </w:rPr>
        <w:t>Záporné body:</w:t>
      </w:r>
    </w:p>
    <w:p w:rsidR="00C3283F" w:rsidRPr="008A5A88" w:rsidRDefault="00C3283F" w:rsidP="00C3283F">
      <w:pPr>
        <w:jc w:val="both"/>
      </w:pPr>
      <w:r w:rsidRPr="008A5A88">
        <w:tab/>
        <w:t>poznámka ve škole</w:t>
      </w:r>
    </w:p>
    <w:p w:rsidR="00C3283F" w:rsidRDefault="00C3283F" w:rsidP="00C3283F">
      <w:pPr>
        <w:jc w:val="both"/>
      </w:pPr>
      <w:r>
        <w:tab/>
        <w:t>poškození majetku DD</w:t>
      </w:r>
    </w:p>
    <w:p w:rsidR="00C3283F" w:rsidRPr="008A5A88" w:rsidRDefault="00C3283F" w:rsidP="007D7DFF">
      <w:pPr>
        <w:ind w:firstLine="708"/>
        <w:jc w:val="both"/>
      </w:pPr>
      <w:r>
        <w:t xml:space="preserve">nevhodné chování </w:t>
      </w:r>
    </w:p>
    <w:p w:rsidR="00C3283F" w:rsidRPr="008A5A88" w:rsidRDefault="00C3283F" w:rsidP="00C3283F">
      <w:pPr>
        <w:jc w:val="both"/>
      </w:pPr>
      <w:r w:rsidRPr="008A5A88">
        <w:tab/>
        <w:t>negativní prezentace domova na veřejnosti</w:t>
      </w:r>
    </w:p>
    <w:p w:rsidR="00C3283F" w:rsidRPr="008A5A88" w:rsidRDefault="00C3283F" w:rsidP="00C3283F">
      <w:pPr>
        <w:jc w:val="both"/>
      </w:pPr>
    </w:p>
    <w:p w:rsidR="00C3283F" w:rsidRPr="008A5A88" w:rsidRDefault="00C3283F" w:rsidP="007D7DFF">
      <w:pPr>
        <w:ind w:firstLine="360"/>
        <w:jc w:val="both"/>
      </w:pPr>
      <w:r>
        <w:t xml:space="preserve">Převzetí </w:t>
      </w:r>
      <w:r w:rsidRPr="003E1F45">
        <w:rPr>
          <w:color w:val="000000"/>
        </w:rPr>
        <w:t>kapesného dítě stvrzuje</w:t>
      </w:r>
      <w:r w:rsidRPr="008A5A88">
        <w:t xml:space="preserve"> podpisem v záznamovém archu u svého kmenového vychovatele.</w:t>
      </w:r>
    </w:p>
    <w:p w:rsidR="00C3283F" w:rsidRPr="00893983" w:rsidRDefault="00893983" w:rsidP="00893983">
      <w:pPr>
        <w:ind w:left="708"/>
        <w:jc w:val="both"/>
      </w:pPr>
      <w:r>
        <w:tab/>
      </w:r>
    </w:p>
    <w:p w:rsidR="009F4BF2" w:rsidRPr="009E5644" w:rsidRDefault="009F4BF2" w:rsidP="009E5644">
      <w:pPr>
        <w:rPr>
          <w:b/>
          <w:sz w:val="28"/>
          <w:szCs w:val="28"/>
        </w:rPr>
      </w:pPr>
    </w:p>
    <w:p w:rsidR="009F4BF2" w:rsidRPr="0061627A" w:rsidRDefault="009F4BF2" w:rsidP="001249EB">
      <w:pPr>
        <w:pStyle w:val="Defaul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1627A">
        <w:rPr>
          <w:b/>
          <w:sz w:val="36"/>
          <w:szCs w:val="36"/>
          <w:u w:val="single"/>
        </w:rPr>
        <w:t>Spolupráce s osobami odpovědnými za výchovu</w:t>
      </w:r>
    </w:p>
    <w:p w:rsidR="00C50069" w:rsidRDefault="00C50069" w:rsidP="00C50069">
      <w:pPr>
        <w:pStyle w:val="Odstavecseseznamem"/>
        <w:rPr>
          <w:b/>
          <w:sz w:val="28"/>
          <w:szCs w:val="28"/>
        </w:rPr>
      </w:pPr>
    </w:p>
    <w:p w:rsidR="00C50069" w:rsidRPr="008A5A88" w:rsidRDefault="00C50069" w:rsidP="00C50069">
      <w:pPr>
        <w:ind w:firstLine="606"/>
        <w:jc w:val="both"/>
      </w:pPr>
      <w:r w:rsidRPr="008A5A88">
        <w:t>Osoby odpovědné za výchovu m</w:t>
      </w:r>
      <w:r w:rsidR="00587395">
        <w:t xml:space="preserve">ají právo na informace o dítěti, </w:t>
      </w:r>
      <w:r w:rsidRPr="008A5A88">
        <w:t xml:space="preserve">a to na základě své žádosti, pokud tomu nebrání závažné okolnosti ohrožující dítě. </w:t>
      </w:r>
      <w:r w:rsidR="00587395">
        <w:t>Dále mají právo</w:t>
      </w:r>
      <w:r w:rsidR="00587395" w:rsidRPr="008A5A88">
        <w:t xml:space="preserve"> na udržování kontaktu </w:t>
      </w:r>
      <w:r w:rsidR="00587395">
        <w:t xml:space="preserve">(telefonicky, písemně, osobně) </w:t>
      </w:r>
      <w:r w:rsidR="00587395" w:rsidRPr="008A5A88">
        <w:t>s</w:t>
      </w:r>
      <w:r w:rsidR="00587395">
        <w:t> </w:t>
      </w:r>
      <w:r w:rsidR="00587395" w:rsidRPr="008A5A88">
        <w:t>dítětem</w:t>
      </w:r>
      <w:r w:rsidR="00587395">
        <w:t xml:space="preserve">, pokud je to v zájmu dítěte. </w:t>
      </w:r>
    </w:p>
    <w:p w:rsidR="00C50069" w:rsidRDefault="00C50069" w:rsidP="00C50069">
      <w:pPr>
        <w:ind w:firstLine="606"/>
        <w:jc w:val="both"/>
      </w:pPr>
      <w:r w:rsidRPr="008A5A88">
        <w:t xml:space="preserve">Osoby odpovědné za výchovu mají právo vyjadřovat se k návrhu opatření zásadní důležitosti ve vztahu k dítěti, nehrozí-li nebezpečí z prodlení a na informace o provedeném opatření tj. např. studium, volba učebního oboru, zdravotní zákroky. Pokud je nutný souhlas zákonného zástupce k určitému rozhodnutí, sociální pracovnice kontaktuje zákonného zástupce a žádá jej u udělení písemného souhlasu. V případě, že není znám pobyt zákonného zástupce nebo zákonný zástupce nespolupracuje s dětským domovem, je podán návrh k soudu na ustanovení opatrovníka. </w:t>
      </w:r>
    </w:p>
    <w:p w:rsidR="00587395" w:rsidRPr="008A5A88" w:rsidRDefault="00587395" w:rsidP="00C50069">
      <w:pPr>
        <w:ind w:firstLine="606"/>
        <w:jc w:val="both"/>
      </w:pPr>
    </w:p>
    <w:p w:rsidR="00C50069" w:rsidRPr="00587395" w:rsidRDefault="00C50069" w:rsidP="00587395">
      <w:pPr>
        <w:ind w:firstLine="708"/>
        <w:jc w:val="both"/>
      </w:pPr>
      <w:r w:rsidRPr="008A5A88">
        <w:t xml:space="preserve">Osoby odpovědné za výchovu informujeme o umístění dítěte do našeho domova a zároveň o způsobu komunikace s dětským domovem, možnostmi návštěv, písemného kontaktu, o telefonickém spojení do DD a naší vzájemné spolupráci ve prospěch dítěte. Informace o dětech jsou poskytovány osobám odpovědným za výchovu na vyžádání. </w:t>
      </w:r>
    </w:p>
    <w:p w:rsidR="00C50069" w:rsidRDefault="00C50069" w:rsidP="00C50069">
      <w:pPr>
        <w:jc w:val="both"/>
        <w:rPr>
          <w:b/>
        </w:rPr>
      </w:pPr>
    </w:p>
    <w:p w:rsidR="00C50069" w:rsidRPr="008A5A88" w:rsidRDefault="00C50069" w:rsidP="00587395">
      <w:pPr>
        <w:ind w:firstLine="708"/>
        <w:jc w:val="both"/>
      </w:pPr>
      <w:r w:rsidRPr="008A5A88">
        <w:t xml:space="preserve">Dítě má </w:t>
      </w:r>
      <w:r w:rsidR="00587395">
        <w:t>možnost</w:t>
      </w:r>
      <w:r w:rsidRPr="008A5A88">
        <w:t xml:space="preserve"> </w:t>
      </w:r>
      <w:r w:rsidR="00587395">
        <w:t>pobytu</w:t>
      </w:r>
      <w:r w:rsidR="002A774A">
        <w:t xml:space="preserve"> u osob odpovědných za výchovu, </w:t>
      </w:r>
      <w:r w:rsidRPr="008A5A88">
        <w:t xml:space="preserve">pokud tito písemně požádají alespoň jeden týden předem vedení dětského domova. Sociální pracovnice ve </w:t>
      </w:r>
      <w:r w:rsidRPr="008A5A88">
        <w:lastRenderedPageBreak/>
        <w:t>spolupráci s OSPOD posoudí situaci, zda je možné, aby dítě bylo na omezenou</w:t>
      </w:r>
      <w:r>
        <w:t xml:space="preserve"> dobu propuštěno do péče </w:t>
      </w:r>
      <w:r w:rsidRPr="008A5A88">
        <w:t>rodičů</w:t>
      </w:r>
      <w:r>
        <w:t>, poté</w:t>
      </w:r>
      <w:r w:rsidRPr="008A5A88">
        <w:t xml:space="preserve"> žádá písemný souhlas OSPOD. </w:t>
      </w:r>
      <w:r w:rsidR="00587395">
        <w:t xml:space="preserve">V případě, že příslušný OSPOD s pobytem dítěte v rodině souhlasí, rozhoduje ředitel zařízení o povolení pobytu dítěte mimo dětský domov. </w:t>
      </w:r>
    </w:p>
    <w:p w:rsidR="00C50069" w:rsidRPr="008A5A88" w:rsidRDefault="00C50069" w:rsidP="00C50069">
      <w:pPr>
        <w:jc w:val="both"/>
      </w:pPr>
      <w:r w:rsidRPr="008A5A88">
        <w:tab/>
        <w:t xml:space="preserve">Veškeré </w:t>
      </w:r>
      <w:r w:rsidR="00587395">
        <w:t>kontakty ze strany</w:t>
      </w:r>
      <w:r w:rsidRPr="008A5A88">
        <w:t xml:space="preserve"> osob odpovědných za </w:t>
      </w:r>
      <w:r w:rsidRPr="00AA1BDC">
        <w:t xml:space="preserve">výchovu dětem jsou evidovány v internetové aplikaci Foster, </w:t>
      </w:r>
      <w:r w:rsidR="00587395">
        <w:t>přičemž</w:t>
      </w:r>
      <w:r w:rsidRPr="00AA1BDC">
        <w:t xml:space="preserve"> poštu </w:t>
      </w:r>
      <w:r w:rsidR="00587395">
        <w:t xml:space="preserve">si děti </w:t>
      </w:r>
      <w:r w:rsidRPr="00AA1BDC">
        <w:t xml:space="preserve">osobně přebírají u sociální pracovnice. </w:t>
      </w:r>
      <w:r w:rsidR="00587395">
        <w:tab/>
      </w:r>
      <w:r w:rsidRPr="00AA1BDC">
        <w:t>Kontrola balíků se provádí před dítětem spolu s kmenovou vychovatelkou, závadný obsah (cigarety</w:t>
      </w:r>
      <w:r w:rsidRPr="008A5A88">
        <w:t xml:space="preserve">, alkohol, drogy) je zadržen a vrácen odesílateli na jeho náklady. Dále </w:t>
      </w:r>
      <w:r>
        <w:t>je třeba,</w:t>
      </w:r>
      <w:r w:rsidRPr="008A5A88">
        <w:t xml:space="preserve"> pokud je obsahem balíku finanční hotovost převyšující částku kapesného nebo cenné předměty</w:t>
      </w:r>
      <w:r>
        <w:t xml:space="preserve"> anebo </w:t>
      </w:r>
      <w:r w:rsidRPr="008A5A88">
        <w:t>předměty ohrožující výchov</w:t>
      </w:r>
      <w:r>
        <w:t xml:space="preserve">u, zdraví či bezpečnost dítěte, </w:t>
      </w:r>
      <w:r w:rsidRPr="008A5A88">
        <w:t>sepsat písemný zápis o převzetí sociální pracovnicí nebo pedagogickým pracovníkem a dítětem, který je ověřený ředite</w:t>
      </w:r>
      <w:r>
        <w:t>lem</w:t>
      </w:r>
      <w:r w:rsidRPr="008A5A88">
        <w:t xml:space="preserve">. Tento zápis je založen do osobní dokumentace dítěte. </w:t>
      </w:r>
    </w:p>
    <w:p w:rsidR="00C50069" w:rsidRPr="008A5A88" w:rsidRDefault="00C50069" w:rsidP="00C50069">
      <w:pPr>
        <w:jc w:val="both"/>
      </w:pPr>
      <w:r w:rsidRPr="008A5A88">
        <w:tab/>
        <w:t xml:space="preserve">Návštěvy dětí jsou povoleny osobám odpovědným za výchovu jednak v tom případě, kdy se osoby odpovědné za výchovu předem ohlásí, a to </w:t>
      </w:r>
      <w:r w:rsidR="00587395">
        <w:t xml:space="preserve">zpravidla </w:t>
      </w:r>
      <w:r w:rsidRPr="008A5A88">
        <w:t xml:space="preserve">každou sobotu nebo neděli. Po předchozí dohodě jsou návštěvy možné i v jiných dnech. V případě neohlášené návštěvy nemusí být kontakt s dítětem umožněn. Pokud není návštěva ohlášena, rodinná skupina má možnost popř. i na víkend vycestovat. Z hygienických důvodů není povolován vstup návštěv na dětské pokoje, kuchyně, jídelny a procházet se budovou. Dětem je umožněna vycházka s návštěvou jen tehdy, pokud je známo, že návštěva je za dítě schopna zodpovídat. Pokud dítě s osobami odpovědnými za výchovu opouští dětský domov, podepisují tyto osoby prohlášení, ve kterém souhlasí s tím, že přebírají za dítě veškerou odpovědnost po dobu vycházky. </w:t>
      </w:r>
    </w:p>
    <w:p w:rsidR="00C50069" w:rsidRDefault="00C50069" w:rsidP="00C50069">
      <w:pPr>
        <w:pStyle w:val="Default"/>
        <w:rPr>
          <w:b/>
          <w:sz w:val="28"/>
          <w:szCs w:val="28"/>
        </w:rPr>
      </w:pPr>
    </w:p>
    <w:p w:rsidR="009F4BF2" w:rsidRDefault="009F4BF2" w:rsidP="009F4BF2">
      <w:pPr>
        <w:pStyle w:val="Odstavecseseznamem"/>
        <w:rPr>
          <w:b/>
          <w:sz w:val="28"/>
          <w:szCs w:val="28"/>
        </w:rPr>
      </w:pPr>
    </w:p>
    <w:p w:rsidR="009F4BF2" w:rsidRPr="00343BC4" w:rsidRDefault="009F4BF2" w:rsidP="001249EB">
      <w:pPr>
        <w:pStyle w:val="Defaul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343BC4">
        <w:rPr>
          <w:b/>
          <w:sz w:val="36"/>
          <w:szCs w:val="36"/>
          <w:u w:val="single"/>
        </w:rPr>
        <w:t xml:space="preserve">Přijímání dětí, přemisťování dětí, ukončení pobytu </w:t>
      </w:r>
    </w:p>
    <w:p w:rsidR="00FF75D7" w:rsidRPr="0061627A" w:rsidRDefault="0061627A" w:rsidP="0061627A">
      <w:pPr>
        <w:pStyle w:val="Odstavecseseznamem"/>
        <w:tabs>
          <w:tab w:val="left" w:pos="7032"/>
        </w:tabs>
        <w:rPr>
          <w:b/>
          <w:sz w:val="36"/>
          <w:szCs w:val="36"/>
        </w:rPr>
      </w:pPr>
      <w:r w:rsidRPr="0061627A">
        <w:rPr>
          <w:b/>
          <w:sz w:val="36"/>
          <w:szCs w:val="36"/>
        </w:rPr>
        <w:tab/>
      </w:r>
    </w:p>
    <w:p w:rsidR="00FF75D7" w:rsidRPr="00FF75D7" w:rsidRDefault="00FF75D7" w:rsidP="00FF75D7">
      <w:pPr>
        <w:ind w:firstLine="708"/>
        <w:jc w:val="both"/>
      </w:pPr>
      <w:r w:rsidRPr="008A5A88">
        <w:t xml:space="preserve">Do dětského domova jsou přijímány děti ve věku od 3 do 18 let. </w:t>
      </w:r>
      <w:r>
        <w:t xml:space="preserve">Do dětského domova </w:t>
      </w:r>
      <w:r w:rsidRPr="008A5A88">
        <w:t>děti umisť</w:t>
      </w:r>
      <w:r>
        <w:t>uje</w:t>
      </w:r>
      <w:r w:rsidRPr="008A5A88">
        <w:t xml:space="preserve"> </w:t>
      </w:r>
      <w:r w:rsidRPr="00FF75D7">
        <w:t>Dětský diagnostický ústav, středisko výchovné péče, základní škola a školní jídelna Plzeň (dále jen DDÚ Plzeň)</w:t>
      </w:r>
      <w:r>
        <w:t xml:space="preserve">, resp. místně příslušný </w:t>
      </w:r>
      <w:proofErr w:type="gramStart"/>
      <w:r>
        <w:t xml:space="preserve">soud </w:t>
      </w:r>
      <w:r w:rsidR="00511CC4">
        <w:t xml:space="preserve"> </w:t>
      </w:r>
      <w:r>
        <w:t>(od</w:t>
      </w:r>
      <w:proofErr w:type="gramEnd"/>
      <w:r>
        <w:t xml:space="preserve"> 1. 1. 2014). </w:t>
      </w:r>
      <w:r w:rsidR="00511CC4">
        <w:t xml:space="preserve"> </w:t>
      </w:r>
      <w:r w:rsidR="003233CD">
        <w:t xml:space="preserve">Do dětského domova jsou dále přijímány dětí </w:t>
      </w:r>
      <w:proofErr w:type="gramStart"/>
      <w:r w:rsidR="003233CD">
        <w:t>mladší 3 let</w:t>
      </w:r>
      <w:proofErr w:type="gramEnd"/>
      <w:r w:rsidR="003233CD">
        <w:t xml:space="preserve">, pokud se jedná o děti nezletilých matek, které jsou umístěny do našeho zařízení. </w:t>
      </w:r>
      <w:r w:rsidR="00511CC4">
        <w:t xml:space="preserve">Pobyt v dětském domově může být dítěti prodloužen až do 26 let věku, pokud se připravuje na budoucí povolání. </w:t>
      </w:r>
    </w:p>
    <w:p w:rsidR="00FF75D7" w:rsidRDefault="00FF75D7" w:rsidP="00FF75D7">
      <w:pPr>
        <w:ind w:firstLine="708"/>
        <w:jc w:val="both"/>
      </w:pPr>
      <w:r w:rsidRPr="00AA1BDC">
        <w:t>Při přijetí dítěte</w:t>
      </w:r>
      <w:r w:rsidRPr="008A5A88">
        <w:t xml:space="preserve"> sociální pracovnice přejímá veškerou dokumentaci a dítě přejímá službu vykonávající vychovatelka. Dítě je zařazeno po předchozí konzultaci v pedagogické radě do dané výchovné skupiny. </w:t>
      </w:r>
    </w:p>
    <w:p w:rsidR="00FF75D7" w:rsidRDefault="00FF75D7" w:rsidP="00FF75D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Vychovatel příslušné rodinné skupiny provádí vstupní pohovor s dítětem obsahující také seznámení s vnitřním řádem dětského domova, právy a povinnostmi dítěte, s organizací a režimem domova apod. Vstupní pohovor je prováděn způsobem přiměřeným věku a rozumovým schopnostem dítěte.</w:t>
      </w:r>
    </w:p>
    <w:p w:rsidR="00FF75D7" w:rsidRDefault="00FF75D7" w:rsidP="00FF75D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Vychovatel příslušné rodinné skupiny za spolupráce s dalšími pedagogickými pracovníky této rodinné skupiny zpracuje program rozvoje osobnosti dítěte vycházející z komplexní diagnostické zprávy. Tento program rozvoje osobnosti je předložen řediteli dětského domova ke schválení ve stanovených lhůtách.</w:t>
      </w:r>
    </w:p>
    <w:p w:rsidR="00FF75D7" w:rsidRDefault="00FF75D7" w:rsidP="00FF75D7">
      <w:pPr>
        <w:ind w:firstLine="708"/>
        <w:jc w:val="both"/>
      </w:pPr>
    </w:p>
    <w:p w:rsidR="00FF75D7" w:rsidRDefault="00FF75D7" w:rsidP="00FF75D7">
      <w:pPr>
        <w:ind w:firstLine="708"/>
        <w:jc w:val="both"/>
      </w:pPr>
      <w:r w:rsidRPr="008A5A88">
        <w:t>Dítě přemisťuje do jiného dětského domova nebo do dětského domova se školou, popř. do výchovného ústavu</w:t>
      </w:r>
      <w:r w:rsidRPr="00176D15">
        <w:t xml:space="preserve"> </w:t>
      </w:r>
      <w:r>
        <w:t>DDÚ Plzeň, resp. soud (</w:t>
      </w:r>
      <w:r w:rsidR="00511CC4">
        <w:t xml:space="preserve">od </w:t>
      </w:r>
      <w:r>
        <w:t xml:space="preserve">1. 1. 2014). </w:t>
      </w:r>
      <w:r w:rsidRPr="008A5A88">
        <w:t xml:space="preserve">Toto přemístění je na základě vlastního podnětu nebo písemné žádosti dětského domova, kde je dítě umístěno, popř. na základě žádosti osob odpovědných za výchovu nebo žádosti dítěte nebo orgánu sociálně – právní ochrany dětí. </w:t>
      </w:r>
    </w:p>
    <w:p w:rsidR="00FF75D7" w:rsidRPr="008A5A88" w:rsidRDefault="00FF75D7" w:rsidP="00FF75D7">
      <w:pPr>
        <w:ind w:left="708" w:firstLine="708"/>
        <w:jc w:val="both"/>
      </w:pPr>
    </w:p>
    <w:p w:rsidR="00FF75D7" w:rsidRPr="008A5A88" w:rsidRDefault="00FF75D7" w:rsidP="00FF75D7">
      <w:pPr>
        <w:ind w:firstLine="708"/>
        <w:jc w:val="both"/>
      </w:pPr>
      <w:r w:rsidRPr="008A5A88">
        <w:lastRenderedPageBreak/>
        <w:t>Při prop</w:t>
      </w:r>
      <w:r>
        <w:t xml:space="preserve">ouštění dítěte ze zařízení při </w:t>
      </w:r>
      <w:r w:rsidRPr="008A5A88">
        <w:t>ukončení pobytu v DD na základě ukončení ústavní výchovy soudním ro</w:t>
      </w:r>
      <w:r>
        <w:t>zhodnutím, je dítě předáno do pé</w:t>
      </w:r>
      <w:r w:rsidRPr="008A5A88">
        <w:t>če osoby zodpovědné za její další výchovu. Toto propouštění je realizováno po nabytí právní moci rozsudku o zrušení ústavní výchovy. Dále je to dáno na vědomí orgánu sociálně právní ochrany dítěte v příslušném místě trvalého pobytu.</w:t>
      </w:r>
    </w:p>
    <w:p w:rsidR="00FF75D7" w:rsidRPr="008A5A88" w:rsidRDefault="00FF75D7" w:rsidP="00FF75D7">
      <w:pPr>
        <w:ind w:firstLine="708"/>
        <w:jc w:val="both"/>
      </w:pPr>
      <w:r w:rsidRPr="008A5A88">
        <w:t xml:space="preserve">Nejméně 6 měsíců před propuštěním dítěte </w:t>
      </w:r>
      <w:r>
        <w:t xml:space="preserve">do samostatného </w:t>
      </w:r>
      <w:proofErr w:type="gramStart"/>
      <w:r>
        <w:t>životě</w:t>
      </w:r>
      <w:proofErr w:type="gramEnd"/>
      <w:r>
        <w:t xml:space="preserve"> (po dosažení zletilosti) </w:t>
      </w:r>
      <w:r w:rsidRPr="008A5A88">
        <w:t xml:space="preserve">ze zařízení je nutná spolupráce s OSPOD. </w:t>
      </w:r>
    </w:p>
    <w:p w:rsidR="00FF75D7" w:rsidRPr="008A5A88" w:rsidRDefault="00FF75D7" w:rsidP="00FF75D7">
      <w:pPr>
        <w:ind w:firstLine="708"/>
        <w:jc w:val="both"/>
      </w:pPr>
      <w:r w:rsidRPr="008A5A88">
        <w:t>Při propouštění dítěte ze zařízení po ukončení přípravy na budoucí povolání se zařízení ve spolupráci s OSPOD snaží dítěti zajist</w:t>
      </w:r>
      <w:r>
        <w:t xml:space="preserve">it bydlení a </w:t>
      </w:r>
      <w:r w:rsidRPr="008A5A88">
        <w:t>pracovní zařazení. Dítěti je dána věcná pomoc ve formě výbavy a veškeré os</w:t>
      </w:r>
      <w:r w:rsidR="00AF6DB8">
        <w:t>obní ošacení dle šatního lístku v hodnotě stanovené zákonem č. 109/2002 Sb. v platném znění.</w:t>
      </w:r>
    </w:p>
    <w:p w:rsidR="00FF75D7" w:rsidRPr="008A5A88" w:rsidRDefault="00FF75D7" w:rsidP="00FF75D7">
      <w:pPr>
        <w:ind w:firstLine="708"/>
        <w:jc w:val="both"/>
      </w:pPr>
      <w:r w:rsidRPr="008A5A88">
        <w:t xml:space="preserve">Dále je dítěti i po opuštění zařízení poskytována poradenská pomoc při řešení tíživých životních situací. </w:t>
      </w:r>
    </w:p>
    <w:p w:rsidR="00FF75D7" w:rsidRDefault="00FF75D7" w:rsidP="00FF75D7">
      <w:pPr>
        <w:pStyle w:val="Default"/>
        <w:rPr>
          <w:b/>
          <w:sz w:val="28"/>
          <w:szCs w:val="28"/>
        </w:rPr>
      </w:pPr>
    </w:p>
    <w:p w:rsidR="009F4BF2" w:rsidRDefault="009F4BF2" w:rsidP="009F4BF2">
      <w:pPr>
        <w:pStyle w:val="Odstavecseseznamem"/>
        <w:rPr>
          <w:b/>
          <w:sz w:val="28"/>
          <w:szCs w:val="28"/>
        </w:rPr>
      </w:pPr>
    </w:p>
    <w:p w:rsidR="009F4BF2" w:rsidRPr="00343BC4" w:rsidRDefault="00AF6DB8" w:rsidP="001249EB">
      <w:pPr>
        <w:pStyle w:val="Defaul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343BC4">
        <w:rPr>
          <w:b/>
          <w:sz w:val="36"/>
          <w:szCs w:val="36"/>
          <w:u w:val="single"/>
        </w:rPr>
        <w:t xml:space="preserve"> </w:t>
      </w:r>
      <w:r w:rsidR="009F4BF2" w:rsidRPr="00343BC4">
        <w:rPr>
          <w:b/>
          <w:sz w:val="36"/>
          <w:szCs w:val="36"/>
          <w:u w:val="single"/>
        </w:rPr>
        <w:t>Popis materiálních podmínek</w:t>
      </w:r>
    </w:p>
    <w:p w:rsidR="00AF6DB8" w:rsidRDefault="00AF6DB8" w:rsidP="00AF6DB8">
      <w:pPr>
        <w:pStyle w:val="Default"/>
        <w:rPr>
          <w:b/>
          <w:sz w:val="28"/>
          <w:szCs w:val="28"/>
        </w:rPr>
      </w:pPr>
    </w:p>
    <w:p w:rsidR="00AF6DB8" w:rsidRDefault="00AF6DB8" w:rsidP="00AF6DB8">
      <w:pPr>
        <w:ind w:firstLine="360"/>
        <w:jc w:val="both"/>
      </w:pPr>
      <w:r w:rsidRPr="008A5A88">
        <w:t>Děti jsou ubytovány v</w:t>
      </w:r>
      <w:r>
        <w:t xml:space="preserve">e čtyřech </w:t>
      </w:r>
      <w:r w:rsidRPr="008A5A88">
        <w:t> samostatných bytov</w:t>
      </w:r>
      <w:r>
        <w:t xml:space="preserve">ých buňkách, které se skládají </w:t>
      </w:r>
      <w:r w:rsidRPr="008A5A88">
        <w:t>pro jednu rodinnou buňku z</w:t>
      </w:r>
      <w:r>
        <w:t> těchto prostor</w:t>
      </w:r>
      <w:r w:rsidRPr="008A5A88">
        <w:t>:</w:t>
      </w:r>
      <w:r>
        <w:t xml:space="preserve">   </w:t>
      </w:r>
    </w:p>
    <w:p w:rsidR="00AF6DB8" w:rsidRDefault="00AF6DB8" w:rsidP="00AF6DB8">
      <w:pPr>
        <w:jc w:val="both"/>
      </w:pPr>
    </w:p>
    <w:p w:rsidR="00AF6DB8" w:rsidRDefault="00AF6DB8" w:rsidP="00AF6DB8">
      <w:pPr>
        <w:jc w:val="both"/>
      </w:pPr>
      <w:r>
        <w:t xml:space="preserve">- čtyři dvoulůžkové pokoje </w:t>
      </w:r>
    </w:p>
    <w:p w:rsidR="00AF6DB8" w:rsidRPr="008A5A88" w:rsidRDefault="00AF6DB8" w:rsidP="00AF6DB8">
      <w:pPr>
        <w:jc w:val="both"/>
      </w:pPr>
      <w:r>
        <w:t>- obývací pokoj</w:t>
      </w:r>
      <w:r w:rsidR="00F51637">
        <w:t xml:space="preserve"> spojený s kuchyní</w:t>
      </w:r>
      <w:r>
        <w:t xml:space="preserve"> a jídelní</w:t>
      </w:r>
      <w:r w:rsidR="00F51637">
        <w:t>m</w:t>
      </w:r>
      <w:r>
        <w:t xml:space="preserve"> kout</w:t>
      </w:r>
      <w:r w:rsidR="00F51637">
        <w:t>em</w:t>
      </w:r>
    </w:p>
    <w:p w:rsidR="00AF6DB8" w:rsidRPr="008A5A88" w:rsidRDefault="00AF6DB8" w:rsidP="00AF6DB8">
      <w:pPr>
        <w:jc w:val="both"/>
      </w:pPr>
      <w:r>
        <w:t xml:space="preserve">- pracovna </w:t>
      </w:r>
      <w:r w:rsidRPr="008A5A88">
        <w:t>vychovatele</w:t>
      </w:r>
    </w:p>
    <w:p w:rsidR="00AF6DB8" w:rsidRPr="008A5A88" w:rsidRDefault="00AF6DB8" w:rsidP="00AF6DB8">
      <w:pPr>
        <w:jc w:val="both"/>
      </w:pPr>
      <w:r w:rsidRPr="008A5A88">
        <w:t>- soc</w:t>
      </w:r>
      <w:r>
        <w:t>iální zařízení</w:t>
      </w:r>
    </w:p>
    <w:p w:rsidR="00AF6DB8" w:rsidRPr="008A5A88" w:rsidRDefault="00AF6DB8" w:rsidP="00AF6DB8">
      <w:pPr>
        <w:jc w:val="both"/>
        <w:rPr>
          <w:b/>
        </w:rPr>
      </w:pPr>
    </w:p>
    <w:p w:rsidR="00AF6DB8" w:rsidRPr="008A5A88" w:rsidRDefault="00AF6DB8" w:rsidP="00AF6DB8">
      <w:pPr>
        <w:ind w:firstLine="606"/>
        <w:jc w:val="both"/>
      </w:pPr>
      <w:r>
        <w:t>Každá</w:t>
      </w:r>
      <w:r w:rsidRPr="008A5A88">
        <w:t xml:space="preserve"> rodinná skupina je zařizována a doplňována materiálně tak, aby byla na úrovni standardně vybaveného bytu.</w:t>
      </w:r>
      <w:r>
        <w:t xml:space="preserve"> V ložnicích dětí má každé dítě k dispoz</w:t>
      </w:r>
      <w:r w:rsidR="00F51637">
        <w:t xml:space="preserve">ici psací stůl s lampičkou, šatní skříň, komodu, postel a noční stolek. </w:t>
      </w:r>
      <w:r>
        <w:t xml:space="preserve">Obývací pokoj a kuchyně jsou vybaveny jako v běžné domácnosti. </w:t>
      </w:r>
    </w:p>
    <w:p w:rsidR="00AF6DB8" w:rsidRPr="008A5A88" w:rsidRDefault="00AF6DB8" w:rsidP="00AF6DB8">
      <w:pPr>
        <w:ind w:firstLine="606"/>
        <w:jc w:val="both"/>
      </w:pPr>
      <w:r w:rsidRPr="008A5A88">
        <w:t xml:space="preserve">Děti mají k dispozici sportovní </w:t>
      </w:r>
      <w:r>
        <w:t xml:space="preserve">vybavení: jízdní </w:t>
      </w:r>
      <w:r w:rsidRPr="008A5A88">
        <w:t>kola, kolečkové brusle, lyže, sáně, brusle, míče (fotbalové, basketbalové, volejbalově, nafukovací – do bazénu), tenis</w:t>
      </w:r>
      <w:r>
        <w:t>ové rakety, badmintonové rakety,</w:t>
      </w:r>
      <w:r w:rsidRPr="008A5A88">
        <w:t xml:space="preserve"> stůl </w:t>
      </w:r>
      <w:r>
        <w:t xml:space="preserve">na stolní tenis </w:t>
      </w:r>
      <w:r w:rsidRPr="008A5A88">
        <w:t xml:space="preserve">a další. </w:t>
      </w:r>
    </w:p>
    <w:p w:rsidR="00AF6DB8" w:rsidRDefault="00AF6DB8" w:rsidP="00AF6DB8">
      <w:pPr>
        <w:ind w:firstLine="702"/>
        <w:jc w:val="both"/>
      </w:pPr>
      <w:r w:rsidRPr="008A5A88">
        <w:t>Pro jiné volnočasové aktivity jsou na rodinných skupinách k</w:t>
      </w:r>
      <w:r>
        <w:t> </w:t>
      </w:r>
      <w:r w:rsidRPr="008A5A88">
        <w:t>dispozici</w:t>
      </w:r>
      <w:r>
        <w:t xml:space="preserve"> hudební nástroje,</w:t>
      </w:r>
      <w:r w:rsidRPr="008A5A88">
        <w:t xml:space="preserve"> televizory</w:t>
      </w:r>
      <w:r>
        <w:t>,</w:t>
      </w:r>
      <w:r w:rsidRPr="008A5A88">
        <w:t xml:space="preserve"> DVD přehrávače a PC.</w:t>
      </w:r>
    </w:p>
    <w:p w:rsidR="00AF6DB8" w:rsidRDefault="00AF6DB8" w:rsidP="00AF6DB8">
      <w:pPr>
        <w:ind w:firstLine="702"/>
        <w:jc w:val="both"/>
      </w:pPr>
    </w:p>
    <w:p w:rsidR="00AF6DB8" w:rsidRPr="008A5A88" w:rsidRDefault="00511CC4" w:rsidP="00AF6DB8">
      <w:pPr>
        <w:ind w:firstLine="702"/>
        <w:jc w:val="both"/>
      </w:pPr>
      <w:r>
        <w:t>Všem dětem je k dispozici areál</w:t>
      </w:r>
      <w:r w:rsidR="00AF6DB8">
        <w:t xml:space="preserve"> dětského domova, který je vybaven hřištěm na </w:t>
      </w:r>
      <w:proofErr w:type="spellStart"/>
      <w:r w:rsidR="00AF6DB8">
        <w:t>streetball</w:t>
      </w:r>
      <w:proofErr w:type="spellEnd"/>
      <w:r w:rsidR="00AF6DB8">
        <w:t xml:space="preserve">, dětskými prolézačkami, a pískovištěm. V letním období mohou děti využívat venkovní bazén na zahradě dětského domova, který splňuje veškeré hygienické požadavky. </w:t>
      </w:r>
    </w:p>
    <w:p w:rsidR="004068DE" w:rsidRPr="004068DE" w:rsidRDefault="004068DE" w:rsidP="004068DE">
      <w:pPr>
        <w:rPr>
          <w:b/>
          <w:sz w:val="28"/>
          <w:szCs w:val="28"/>
        </w:rPr>
      </w:pPr>
    </w:p>
    <w:p w:rsidR="004068DE" w:rsidRDefault="004068DE" w:rsidP="009F4BF2">
      <w:pPr>
        <w:pStyle w:val="Odstavecseseznamem"/>
        <w:rPr>
          <w:b/>
          <w:sz w:val="28"/>
          <w:szCs w:val="28"/>
        </w:rPr>
      </w:pPr>
    </w:p>
    <w:p w:rsidR="009F4BF2" w:rsidRPr="00343BC4" w:rsidRDefault="009F4BF2" w:rsidP="001249EB">
      <w:pPr>
        <w:pStyle w:val="Default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343BC4">
        <w:rPr>
          <w:b/>
          <w:sz w:val="36"/>
          <w:szCs w:val="36"/>
          <w:u w:val="single"/>
        </w:rPr>
        <w:t xml:space="preserve"> Popis personálních podmínek</w:t>
      </w:r>
    </w:p>
    <w:p w:rsidR="004068DE" w:rsidRPr="0061627A" w:rsidRDefault="004068DE" w:rsidP="004068DE">
      <w:pPr>
        <w:pStyle w:val="Default"/>
        <w:rPr>
          <w:b/>
          <w:sz w:val="36"/>
          <w:szCs w:val="36"/>
        </w:rPr>
      </w:pPr>
    </w:p>
    <w:p w:rsidR="004068DE" w:rsidRDefault="004068DE" w:rsidP="00505285">
      <w:pPr>
        <w:pStyle w:val="Default"/>
        <w:ind w:firstLine="708"/>
        <w:jc w:val="both"/>
      </w:pPr>
      <w:r w:rsidRPr="004068DE">
        <w:t>V každé rodinné skupině se pravidelně střídají dva kmenoví vychovatelé</w:t>
      </w:r>
      <w:r>
        <w:t>. Dále jsou v</w:t>
      </w:r>
      <w:r w:rsidR="00F57E14">
        <w:t> </w:t>
      </w:r>
      <w:r>
        <w:t>domově</w:t>
      </w:r>
      <w:r w:rsidR="00F57E14">
        <w:t xml:space="preserve"> zaměstnáni další</w:t>
      </w:r>
      <w:r>
        <w:t xml:space="preserve"> dva vychovatelé, kteří zastupují nepřítomné kmenové vychovatele v případě jejich</w:t>
      </w:r>
      <w:r w:rsidR="00511CC4">
        <w:t xml:space="preserve"> nemoci, čerpání řádné dovolené apod. </w:t>
      </w:r>
    </w:p>
    <w:p w:rsidR="004068DE" w:rsidRDefault="004068DE" w:rsidP="00505285">
      <w:pPr>
        <w:pStyle w:val="Default"/>
        <w:ind w:firstLine="708"/>
        <w:jc w:val="both"/>
      </w:pPr>
      <w:r>
        <w:t xml:space="preserve">V noci je péče o děti zajištěna dvěma asistenty výchovy (1 asistent na dvě rodinné skupiny). </w:t>
      </w:r>
    </w:p>
    <w:p w:rsidR="004068DE" w:rsidRDefault="004068DE" w:rsidP="00505285">
      <w:pPr>
        <w:pStyle w:val="Default"/>
        <w:ind w:firstLine="708"/>
        <w:jc w:val="both"/>
      </w:pPr>
      <w:r>
        <w:lastRenderedPageBreak/>
        <w:t xml:space="preserve">Péče o děti nezletilých matek je zajištěna v dopoledních hodinách (v době školního vyučování nezletilých matek) také asistentkami pedagoga. </w:t>
      </w:r>
    </w:p>
    <w:p w:rsidR="004068DE" w:rsidRDefault="004068DE" w:rsidP="004068DE">
      <w:pPr>
        <w:pStyle w:val="Default"/>
        <w:ind w:firstLine="360"/>
        <w:jc w:val="both"/>
      </w:pPr>
      <w:r>
        <w:t xml:space="preserve">Stravování dětí je zajištěno za pomoci vedoucí stravování a dvou kuchařek. </w:t>
      </w:r>
    </w:p>
    <w:p w:rsidR="004068DE" w:rsidRDefault="004068DE" w:rsidP="00505285">
      <w:pPr>
        <w:pStyle w:val="Default"/>
        <w:ind w:firstLine="708"/>
        <w:jc w:val="both"/>
      </w:pPr>
      <w:r>
        <w:t>Dále je v zařízení zaměstnán údržbář a uklízečka (zejména pro úklid společných prostor v budově, kanceláří atd., prostory obývané dětmi uklízí děti v rámci výchovně – vzdělávací činnosti společně s vychovateli v rodinných skupinách).</w:t>
      </w:r>
    </w:p>
    <w:p w:rsidR="00F55FBB" w:rsidRDefault="00F55FBB" w:rsidP="00505285">
      <w:pPr>
        <w:pStyle w:val="Default"/>
        <w:ind w:firstLine="708"/>
        <w:jc w:val="both"/>
      </w:pPr>
      <w:r>
        <w:t xml:space="preserve">Administrativní práce vykonává ekonomka zařízení (oblast hospodaření) a sociální pracovnice (osobní dokumentace dětí). </w:t>
      </w:r>
    </w:p>
    <w:p w:rsidR="00F55FBB" w:rsidRPr="004068DE" w:rsidRDefault="00F55FBB" w:rsidP="00505285">
      <w:pPr>
        <w:pStyle w:val="Default"/>
        <w:ind w:firstLine="708"/>
        <w:jc w:val="both"/>
      </w:pPr>
      <w:r>
        <w:t xml:space="preserve">Vychovatelé, asistenti pedagoga, sociální pracovnice a vedoucí stravování přímo podléhají vedení ředitele zařízení. </w:t>
      </w:r>
    </w:p>
    <w:p w:rsidR="009F4BF2" w:rsidRDefault="009F4BF2" w:rsidP="009F4BF2">
      <w:pPr>
        <w:pStyle w:val="Default"/>
      </w:pPr>
    </w:p>
    <w:p w:rsidR="00F57E14" w:rsidRDefault="00F57E14" w:rsidP="009F4BF2">
      <w:pPr>
        <w:pStyle w:val="Default"/>
      </w:pPr>
    </w:p>
    <w:p w:rsidR="000E4B2F" w:rsidRPr="000E4B2F" w:rsidRDefault="00F57E14" w:rsidP="000E4B2F">
      <w:pPr>
        <w:pStyle w:val="Default"/>
        <w:rPr>
          <w:b/>
          <w:sz w:val="30"/>
          <w:szCs w:val="30"/>
          <w:u w:val="single"/>
        </w:rPr>
      </w:pPr>
      <w:r w:rsidRPr="00F57E14">
        <w:rPr>
          <w:b/>
          <w:sz w:val="30"/>
          <w:szCs w:val="30"/>
          <w:u w:val="single"/>
        </w:rPr>
        <w:t>Schéma personálního zajištění</w:t>
      </w:r>
    </w:p>
    <w:p w:rsidR="000E1D93" w:rsidRDefault="004068DE">
      <w:r>
        <w:rPr>
          <w:b/>
          <w:noProof/>
        </w:rPr>
        <mc:AlternateContent>
          <mc:Choice Requires="wpc">
            <w:drawing>
              <wp:inline distT="0" distB="0" distL="0" distR="0">
                <wp:extent cx="5695950" cy="3838575"/>
                <wp:effectExtent l="0" t="0" r="0" b="0"/>
                <wp:docPr id="18" name="Plátn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7400" y="685800"/>
                            <a:ext cx="1600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Ředitel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7250" y="1714500"/>
                            <a:ext cx="1028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Hospodářka</w:t>
                              </w:r>
                            </w:p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7400" y="1714500"/>
                            <a:ext cx="914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Sociální</w:t>
                              </w:r>
                            </w:p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pracovnice</w:t>
                              </w:r>
                            </w:p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71975" y="1714500"/>
                            <a:ext cx="99536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Vedoucí</w:t>
                              </w:r>
                            </w:p>
                            <w:p w:rsidR="005744F9" w:rsidRDefault="005744F9" w:rsidP="004068DE">
                              <w:pPr>
                                <w:jc w:val="center"/>
                              </w:pPr>
                              <w:proofErr w:type="spellStart"/>
                              <w:r>
                                <w:t>šk</w:t>
                              </w:r>
                              <w:proofErr w:type="spellEnd"/>
                              <w:r>
                                <w:t>. kuchyně</w:t>
                              </w:r>
                            </w:p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1543050" y="1028700"/>
                            <a:ext cx="131445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2400300" y="1028700"/>
                            <a:ext cx="4572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857500" y="1028700"/>
                            <a:ext cx="177165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4400" y="2628900"/>
                            <a:ext cx="9715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Provozní</w:t>
                              </w:r>
                            </w:p>
                            <w:p w:rsidR="005744F9" w:rsidRDefault="002902A3" w:rsidP="004068DE">
                              <w:pPr>
                                <w:jc w:val="center"/>
                              </w:pPr>
                              <w:proofErr w:type="gramStart"/>
                              <w:r>
                                <w:t>pracovníci</w:t>
                              </w:r>
                              <w:r w:rsidR="005744F9">
                                <w:t xml:space="preserve">          (2)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57524" y="1714499"/>
                            <a:ext cx="1057275" cy="1114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Vychovatelé</w:t>
                              </w:r>
                            </w:p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 xml:space="preserve">(10) </w:t>
                              </w:r>
                            </w:p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+</w:t>
                              </w:r>
                            </w:p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 xml:space="preserve"> asistenti výchovy</w:t>
                              </w:r>
                              <w:r w:rsidR="002902A3">
                                <w:t xml:space="preserve"> </w:t>
                              </w:r>
                              <w:r>
                                <w:t>(6)</w:t>
                              </w:r>
                            </w:p>
                            <w:p w:rsidR="005744F9" w:rsidRDefault="005744F9" w:rsidP="004068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428750" y="2400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857501" y="1076325"/>
                            <a:ext cx="600074" cy="638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52938" y="2628900"/>
                            <a:ext cx="914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Kuchařky</w:t>
                              </w:r>
                            </w:p>
                            <w:p w:rsidR="005744F9" w:rsidRDefault="005744F9" w:rsidP="004068DE">
                              <w:pPr>
                                <w:jc w:val="center"/>
                              </w:pPr>
                              <w: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933950" y="2400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8" o:spid="_x0000_s1026" editas="canvas" style="width:448.5pt;height:302.25pt;mso-position-horizontal-relative:char;mso-position-vertical-relative:line" coordsize="56959,3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959;height:38385;visibility:visible;mso-wrap-style:square">
                  <v:fill o:detectmouseclick="t"/>
                  <v:path o:connecttype="none"/>
                </v:shape>
                <v:rect id="Rectangle 4" o:spid="_x0000_s1028" style="position:absolute;left:20574;top:6858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744F9" w:rsidRDefault="005744F9" w:rsidP="004068DE">
                        <w:pPr>
                          <w:jc w:val="center"/>
                        </w:pPr>
                        <w:r>
                          <w:t>Ředitel</w:t>
                        </w:r>
                      </w:p>
                    </w:txbxContent>
                  </v:textbox>
                </v:rect>
                <v:rect id="Rectangle 5" o:spid="_x0000_s1029" style="position:absolute;left:8572;top:17145;width:1028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744F9" w:rsidRDefault="005744F9" w:rsidP="004068DE">
                        <w:pPr>
                          <w:jc w:val="center"/>
                        </w:pPr>
                        <w:r>
                          <w:t>Hospodářka</w:t>
                        </w:r>
                      </w:p>
                      <w:p w:rsidR="005744F9" w:rsidRDefault="005744F9" w:rsidP="004068DE">
                        <w:pPr>
                          <w:jc w:val="center"/>
                        </w:pPr>
                        <w:r>
                          <w:t>(1)</w:t>
                        </w:r>
                      </w:p>
                    </w:txbxContent>
                  </v:textbox>
                </v:rect>
                <v:rect id="Rectangle 6" o:spid="_x0000_s1030" style="position:absolute;left:20574;top:17145;width:91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744F9" w:rsidRDefault="005744F9" w:rsidP="004068DE">
                        <w:pPr>
                          <w:jc w:val="center"/>
                        </w:pPr>
                        <w:r>
                          <w:t>Sociální</w:t>
                        </w:r>
                      </w:p>
                      <w:p w:rsidR="005744F9" w:rsidRDefault="005744F9" w:rsidP="004068DE">
                        <w:pPr>
                          <w:jc w:val="center"/>
                        </w:pPr>
                        <w:r>
                          <w:t>pracovnice</w:t>
                        </w:r>
                      </w:p>
                      <w:p w:rsidR="005744F9" w:rsidRDefault="005744F9" w:rsidP="004068DE">
                        <w:pPr>
                          <w:jc w:val="center"/>
                        </w:pPr>
                        <w:r>
                          <w:t>(1)</w:t>
                        </w:r>
                      </w:p>
                    </w:txbxContent>
                  </v:textbox>
                </v:rect>
                <v:rect id="Rectangle 8" o:spid="_x0000_s1031" style="position:absolute;left:43719;top:17145;width:995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744F9" w:rsidRDefault="005744F9" w:rsidP="004068DE">
                        <w:pPr>
                          <w:jc w:val="center"/>
                        </w:pPr>
                        <w:r>
                          <w:t>Vedoucí</w:t>
                        </w:r>
                      </w:p>
                      <w:p w:rsidR="005744F9" w:rsidRDefault="005744F9" w:rsidP="004068DE">
                        <w:pPr>
                          <w:jc w:val="center"/>
                        </w:pPr>
                        <w:proofErr w:type="spellStart"/>
                        <w:r>
                          <w:t>šk</w:t>
                        </w:r>
                        <w:proofErr w:type="spellEnd"/>
                        <w:r>
                          <w:t>. kuchyně</w:t>
                        </w:r>
                      </w:p>
                      <w:p w:rsidR="005744F9" w:rsidRDefault="005744F9" w:rsidP="004068DE">
                        <w:pPr>
                          <w:jc w:val="center"/>
                        </w:pPr>
                        <w:r>
                          <w:t>(1)</w:t>
                        </w:r>
                      </w:p>
                    </w:txbxContent>
                  </v:textbox>
                </v:rect>
                <v:line id="Line 9" o:spid="_x0000_s1032" style="position:absolute;flip:x;visibility:visible;mso-wrap-style:square" from="15430,10287" to="2857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10" o:spid="_x0000_s1033" style="position:absolute;flip:x;visibility:visible;mso-wrap-style:square" from="24003,10287" to="2857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12" o:spid="_x0000_s1034" style="position:absolute;visibility:visible;mso-wrap-style:square" from="28575,10287" to="4629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5" style="position:absolute;left:9144;top:26289;width:971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744F9" w:rsidRDefault="005744F9" w:rsidP="004068DE">
                        <w:pPr>
                          <w:jc w:val="center"/>
                        </w:pPr>
                        <w:r>
                          <w:t>Provozní</w:t>
                        </w:r>
                      </w:p>
                      <w:p w:rsidR="005744F9" w:rsidRDefault="002902A3" w:rsidP="004068DE">
                        <w:pPr>
                          <w:jc w:val="center"/>
                        </w:pPr>
                        <w:proofErr w:type="gramStart"/>
                        <w:r>
                          <w:t>pracovníci</w:t>
                        </w:r>
                        <w:r w:rsidR="005744F9">
                          <w:t xml:space="preserve">          (2)</w:t>
                        </w:r>
                        <w:proofErr w:type="gramEnd"/>
                      </w:p>
                    </w:txbxContent>
                  </v:textbox>
                </v:rect>
                <v:rect id="Rectangle 14" o:spid="_x0000_s1036" style="position:absolute;left:30575;top:17144;width:10572;height:1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744F9" w:rsidRDefault="005744F9" w:rsidP="004068DE">
                        <w:pPr>
                          <w:jc w:val="center"/>
                        </w:pPr>
                        <w:r>
                          <w:t>Vychovatelé</w:t>
                        </w:r>
                      </w:p>
                      <w:p w:rsidR="005744F9" w:rsidRDefault="005744F9" w:rsidP="004068DE">
                        <w:pPr>
                          <w:jc w:val="center"/>
                        </w:pPr>
                        <w:r>
                          <w:t xml:space="preserve">(10) </w:t>
                        </w:r>
                      </w:p>
                      <w:p w:rsidR="005744F9" w:rsidRDefault="005744F9" w:rsidP="004068DE">
                        <w:pPr>
                          <w:jc w:val="center"/>
                        </w:pPr>
                        <w:r>
                          <w:t>+</w:t>
                        </w:r>
                      </w:p>
                      <w:p w:rsidR="005744F9" w:rsidRDefault="005744F9" w:rsidP="004068DE">
                        <w:pPr>
                          <w:jc w:val="center"/>
                        </w:pPr>
                        <w:r>
                          <w:t xml:space="preserve"> asistenti výchovy</w:t>
                        </w:r>
                        <w:r w:rsidR="002902A3">
                          <w:t xml:space="preserve"> </w:t>
                        </w:r>
                        <w:r>
                          <w:t>(6)</w:t>
                        </w:r>
                      </w:p>
                      <w:p w:rsidR="005744F9" w:rsidRDefault="005744F9" w:rsidP="004068DE">
                        <w:pPr>
                          <w:jc w:val="center"/>
                        </w:pPr>
                      </w:p>
                    </w:txbxContent>
                  </v:textbox>
                </v:rect>
                <v:line id="Line 16" o:spid="_x0000_s1037" style="position:absolute;visibility:visible;mso-wrap-style:square" from="14287,24003" to="1428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38" style="position:absolute;visibility:visible;mso-wrap-style:square" from="28575,10763" to="3457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9" o:spid="_x0000_s1039" style="position:absolute;left:44529;top:26289;width:91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5744F9" w:rsidRDefault="005744F9" w:rsidP="004068DE">
                        <w:pPr>
                          <w:jc w:val="center"/>
                        </w:pPr>
                        <w:r>
                          <w:t>Kuchařky</w:t>
                        </w:r>
                      </w:p>
                      <w:p w:rsidR="005744F9" w:rsidRDefault="005744F9" w:rsidP="004068DE">
                        <w:pPr>
                          <w:jc w:val="center"/>
                        </w:pPr>
                        <w:r>
                          <w:t>(2)</w:t>
                        </w:r>
                      </w:p>
                    </w:txbxContent>
                  </v:textbox>
                </v:rect>
                <v:line id="Line 20" o:spid="_x0000_s1040" style="position:absolute;visibility:visible;mso-wrap-style:square" from="49339,24003" to="49339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0E4B2F" w:rsidRDefault="000E4B2F"/>
    <w:p w:rsidR="000E4B2F" w:rsidRDefault="000E4B2F" w:rsidP="000E4B2F">
      <w:pPr>
        <w:pStyle w:val="Default"/>
        <w:rPr>
          <w:b/>
          <w:bCs/>
          <w:sz w:val="28"/>
          <w:szCs w:val="28"/>
        </w:rPr>
      </w:pPr>
    </w:p>
    <w:p w:rsidR="00893983" w:rsidRDefault="0061627A" w:rsidP="0061627A">
      <w:pPr>
        <w:pStyle w:val="Default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343BC4">
        <w:rPr>
          <w:b/>
          <w:bCs/>
          <w:sz w:val="36"/>
          <w:szCs w:val="36"/>
          <w:u w:val="single"/>
        </w:rPr>
        <w:t>Popis ekonomických podmínek</w:t>
      </w:r>
    </w:p>
    <w:p w:rsidR="00A464BE" w:rsidRDefault="00A464BE" w:rsidP="00A464BE">
      <w:pPr>
        <w:pStyle w:val="Default"/>
        <w:rPr>
          <w:b/>
          <w:bCs/>
          <w:sz w:val="36"/>
          <w:szCs w:val="36"/>
          <w:u w:val="single"/>
        </w:rPr>
      </w:pPr>
    </w:p>
    <w:p w:rsidR="00A464BE" w:rsidRDefault="00A464BE" w:rsidP="00A464BE">
      <w:pPr>
        <w:pStyle w:val="Default"/>
        <w:jc w:val="both"/>
        <w:rPr>
          <w:sz w:val="23"/>
          <w:szCs w:val="23"/>
        </w:rPr>
      </w:pPr>
      <w:r>
        <w:rPr>
          <w:bCs/>
        </w:rPr>
        <w:tab/>
      </w:r>
      <w:r>
        <w:rPr>
          <w:sz w:val="23"/>
          <w:szCs w:val="23"/>
        </w:rPr>
        <w:t>Dětský domov Čtyřlístek, Planá je příspěvkovou organizací, kterou zřizuje Krajský úřad Plzeňského kraje. Zařízení hospodaří s finančními přijatými ze strany zřizovatele. Zřizovatel poskytuje z</w:t>
      </w:r>
      <w:r w:rsidR="00E350D6">
        <w:rPr>
          <w:sz w:val="23"/>
          <w:szCs w:val="23"/>
        </w:rPr>
        <w:t> vlastního</w:t>
      </w:r>
      <w:r>
        <w:rPr>
          <w:sz w:val="23"/>
          <w:szCs w:val="23"/>
        </w:rPr>
        <w:t xml:space="preserve"> rozpočtu prostředky na provoz</w:t>
      </w:r>
      <w:r w:rsidR="00E350D6">
        <w:rPr>
          <w:sz w:val="23"/>
          <w:szCs w:val="23"/>
        </w:rPr>
        <w:t>, popř. na investiční výdaje</w:t>
      </w:r>
      <w:r>
        <w:rPr>
          <w:sz w:val="23"/>
          <w:szCs w:val="23"/>
        </w:rPr>
        <w:t xml:space="preserve"> a dále </w:t>
      </w:r>
      <w:r w:rsidR="00E350D6">
        <w:rPr>
          <w:sz w:val="23"/>
          <w:szCs w:val="23"/>
        </w:rPr>
        <w:t xml:space="preserve">přerozděluje </w:t>
      </w:r>
      <w:r>
        <w:rPr>
          <w:sz w:val="23"/>
          <w:szCs w:val="23"/>
        </w:rPr>
        <w:t>přímé neinvestiční výdaje</w:t>
      </w:r>
      <w:r w:rsidR="00E350D6">
        <w:rPr>
          <w:sz w:val="23"/>
          <w:szCs w:val="23"/>
        </w:rPr>
        <w:t xml:space="preserve"> poskytnuté MŠMT</w:t>
      </w:r>
      <w:r>
        <w:rPr>
          <w:sz w:val="23"/>
          <w:szCs w:val="23"/>
        </w:rPr>
        <w:t>, v</w:t>
      </w:r>
      <w:r w:rsidR="00E350D6">
        <w:rPr>
          <w:sz w:val="23"/>
          <w:szCs w:val="23"/>
        </w:rPr>
        <w:t>e</w:t>
      </w:r>
      <w:r>
        <w:rPr>
          <w:sz w:val="23"/>
          <w:szCs w:val="23"/>
        </w:rPr>
        <w:t xml:space="preserve"> kterých jsou zahrnuty prostředky na platy a prostředky na ostatní osobní náklady. </w:t>
      </w:r>
    </w:p>
    <w:p w:rsidR="00A464BE" w:rsidRDefault="00A464BE" w:rsidP="00A464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Do rozpočtu dětského domova jsou dále zahrnuty příjmy z příspěvků na úhradu péče, která je dětem v zařízení poskytována. Výši příspěvků stanovuje ředitel zařízení ve správním řízení dle §24 odst. 3 písm. g) v souladu s § 27-30 Zákona č. 109/2002 Sb. o výkonu ústavní výchovy nebo ochranné výchovy ve školských zařízeních a o preventivně výchovné péči ve školských zařízeních a o změně dalších zákonů. </w:t>
      </w:r>
    </w:p>
    <w:p w:rsidR="00E350D6" w:rsidRDefault="00E350D6" w:rsidP="00A464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 xml:space="preserve">Dále jsou součástí rozpočtu příjmy z dávek státní sociální podpory (přídavek na dítě). </w:t>
      </w:r>
    </w:p>
    <w:p w:rsidR="00A464BE" w:rsidRDefault="001955A9" w:rsidP="00347CA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Výše výdajové stránky rozpočtu je dána skutečnými příjmy zařízení, které jsou ovlivněny reálnou výší úhrady příspěvků na úhradu péče ze strany povinných plátců dle správních rozhodnutí ředitele. V důsledku neplnění povinností některých plátců vznikají našemu zařízení pohledávky, které jsou často nevymahatelné.  </w:t>
      </w:r>
    </w:p>
    <w:p w:rsidR="00343BC4" w:rsidRPr="0061627A" w:rsidRDefault="00343BC4" w:rsidP="00343BC4">
      <w:pPr>
        <w:pStyle w:val="Default"/>
        <w:rPr>
          <w:b/>
          <w:bCs/>
          <w:sz w:val="36"/>
          <w:szCs w:val="36"/>
        </w:rPr>
      </w:pPr>
    </w:p>
    <w:p w:rsidR="00343BC4" w:rsidRDefault="0061627A" w:rsidP="00343BC4">
      <w:pPr>
        <w:pStyle w:val="Default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343BC4">
        <w:rPr>
          <w:b/>
          <w:bCs/>
          <w:sz w:val="36"/>
          <w:szCs w:val="36"/>
          <w:u w:val="single"/>
        </w:rPr>
        <w:t>Podmínky be</w:t>
      </w:r>
      <w:r w:rsidR="00343BC4" w:rsidRPr="00343BC4">
        <w:rPr>
          <w:b/>
          <w:bCs/>
          <w:sz w:val="36"/>
          <w:szCs w:val="36"/>
          <w:u w:val="single"/>
        </w:rPr>
        <w:t>zpečnosti práce a ochrany zdraví</w:t>
      </w:r>
    </w:p>
    <w:p w:rsidR="00347CAB" w:rsidRDefault="00347CAB" w:rsidP="00347CAB">
      <w:pPr>
        <w:pStyle w:val="Default"/>
        <w:rPr>
          <w:sz w:val="23"/>
          <w:szCs w:val="23"/>
        </w:rPr>
      </w:pPr>
    </w:p>
    <w:p w:rsidR="00347CAB" w:rsidRDefault="00347CAB" w:rsidP="00347CAB">
      <w:pPr>
        <w:pStyle w:val="Default"/>
        <w:jc w:val="both"/>
      </w:pPr>
      <w:r>
        <w:tab/>
      </w:r>
      <w:r w:rsidRPr="00347CAB">
        <w:t xml:space="preserve">Školské zařízení vyhledává, zjišťuje a zhodnocuje možná rizika vyplývající z činnosti při různých formách vzdělávání a současně i přijímá opatření k prevenci rizik. </w:t>
      </w:r>
      <w:r w:rsidR="00D676F1" w:rsidRPr="00347CAB">
        <w:t>Před každou činností probíhá poučení dětí v rámci BOZP.</w:t>
      </w:r>
    </w:p>
    <w:p w:rsidR="002A774A" w:rsidRDefault="00D676F1" w:rsidP="00347CAB">
      <w:pPr>
        <w:pStyle w:val="Default"/>
        <w:jc w:val="both"/>
      </w:pPr>
      <w:r>
        <w:tab/>
        <w:t>Všichni</w:t>
      </w:r>
      <w:r w:rsidR="00347CAB" w:rsidRPr="00347CAB">
        <w:t xml:space="preserve"> zaměstnanci jsou minimálně </w:t>
      </w:r>
      <w:r>
        <w:t>jedenkrát</w:t>
      </w:r>
      <w:r w:rsidR="00347CAB" w:rsidRPr="00347CAB">
        <w:t xml:space="preserve"> ročně proškoleni v oblasti BOZP a PO. </w:t>
      </w:r>
      <w:r>
        <w:t>Proškolení</w:t>
      </w:r>
      <w:r w:rsidRPr="00347CAB">
        <w:t xml:space="preserve"> </w:t>
      </w:r>
      <w:r w:rsidR="002A774A">
        <w:t xml:space="preserve">a další činnosti </w:t>
      </w:r>
      <w:r w:rsidRPr="00347CAB">
        <w:t xml:space="preserve">z hlediska BOZP a PO zajišťuje </w:t>
      </w:r>
      <w:r w:rsidR="002A774A">
        <w:t xml:space="preserve">smluvně </w:t>
      </w:r>
      <w:r w:rsidRPr="00347CAB">
        <w:t xml:space="preserve">odborná </w:t>
      </w:r>
      <w:r>
        <w:t xml:space="preserve">externí </w:t>
      </w:r>
      <w:r w:rsidRPr="00347CAB">
        <w:t xml:space="preserve">firma. </w:t>
      </w:r>
    </w:p>
    <w:p w:rsidR="00D676F1" w:rsidRDefault="002A774A" w:rsidP="00347CAB">
      <w:pPr>
        <w:pStyle w:val="Default"/>
        <w:jc w:val="both"/>
      </w:pPr>
      <w:r>
        <w:tab/>
      </w:r>
      <w:r w:rsidR="00D676F1">
        <w:t>Děti jsou proškolovány</w:t>
      </w:r>
      <w:r w:rsidR="00347CAB" w:rsidRPr="00347CAB">
        <w:t xml:space="preserve"> </w:t>
      </w:r>
      <w:r>
        <w:t xml:space="preserve">kmenovými vychovateli </w:t>
      </w:r>
      <w:r w:rsidR="00347CAB" w:rsidRPr="00347CAB">
        <w:t xml:space="preserve">na začátku školního roku, </w:t>
      </w:r>
      <w:r w:rsidR="00D676F1">
        <w:t xml:space="preserve">popř. později </w:t>
      </w:r>
      <w:r w:rsidR="00347CAB" w:rsidRPr="00347CAB">
        <w:t xml:space="preserve">při nástupu do zařízení. </w:t>
      </w:r>
    </w:p>
    <w:p w:rsidR="00D676F1" w:rsidRPr="00D676F1" w:rsidRDefault="00D676F1" w:rsidP="00D676F1">
      <w:pPr>
        <w:pStyle w:val="Default"/>
        <w:jc w:val="both"/>
      </w:pPr>
      <w:r>
        <w:tab/>
      </w:r>
      <w:r>
        <w:rPr>
          <w:sz w:val="23"/>
          <w:szCs w:val="23"/>
        </w:rPr>
        <w:t xml:space="preserve">Dětský domov zajišťuje včasné poskytnutí první pomoci a lékařské ošetření při úrazech a náhlých onemocněních. V budově dětského domova jsou vhodným způsobem rozmístěny lékárničky první pomoci s potřebným vybavením a je zajištěno, aby všichni byli seznámeni se zásadami poskytování první pomoci. </w:t>
      </w:r>
      <w:r w:rsidR="002A774A">
        <w:rPr>
          <w:sz w:val="23"/>
          <w:szCs w:val="23"/>
        </w:rPr>
        <w:t>Seznam</w:t>
      </w:r>
      <w:r>
        <w:rPr>
          <w:sz w:val="23"/>
          <w:szCs w:val="23"/>
        </w:rPr>
        <w:t xml:space="preserve"> telefonních čísel tísňového volání a čísel zdravotnických zařízení</w:t>
      </w:r>
      <w:r w:rsidR="002A774A">
        <w:rPr>
          <w:sz w:val="23"/>
          <w:szCs w:val="23"/>
        </w:rPr>
        <w:t xml:space="preserve"> je umístěn na volně přístupném místě. </w:t>
      </w:r>
    </w:p>
    <w:p w:rsidR="00D676F1" w:rsidRPr="00347CAB" w:rsidRDefault="002A774A" w:rsidP="00D676F1">
      <w:pPr>
        <w:pStyle w:val="Default"/>
        <w:jc w:val="both"/>
        <w:rPr>
          <w:bCs/>
        </w:rPr>
      </w:pPr>
      <w:r>
        <w:rPr>
          <w:sz w:val="23"/>
          <w:szCs w:val="23"/>
        </w:rPr>
        <w:tab/>
        <w:t>Podmínky</w:t>
      </w:r>
      <w:r w:rsidR="00D676F1">
        <w:rPr>
          <w:sz w:val="23"/>
          <w:szCs w:val="23"/>
        </w:rPr>
        <w:t xml:space="preserve"> pro bezpečné působení vytváří vhodn</w:t>
      </w:r>
      <w:r>
        <w:rPr>
          <w:sz w:val="23"/>
          <w:szCs w:val="23"/>
        </w:rPr>
        <w:t>ě zvolené</w:t>
      </w:r>
      <w:r w:rsidR="00D676F1">
        <w:rPr>
          <w:sz w:val="23"/>
          <w:szCs w:val="23"/>
        </w:rPr>
        <w:t xml:space="preserve"> struktura a skladba činností, </w:t>
      </w:r>
      <w:r>
        <w:rPr>
          <w:sz w:val="23"/>
          <w:szCs w:val="23"/>
        </w:rPr>
        <w:t>dodržování</w:t>
      </w:r>
      <w:r w:rsidR="00D676F1">
        <w:rPr>
          <w:sz w:val="23"/>
          <w:szCs w:val="23"/>
        </w:rPr>
        <w:t xml:space="preserve"> pitn</w:t>
      </w:r>
      <w:r>
        <w:rPr>
          <w:sz w:val="23"/>
          <w:szCs w:val="23"/>
        </w:rPr>
        <w:t>ého</w:t>
      </w:r>
      <w:r w:rsidR="00D676F1">
        <w:rPr>
          <w:sz w:val="23"/>
          <w:szCs w:val="23"/>
        </w:rPr>
        <w:t xml:space="preserve"> a stravovací</w:t>
      </w:r>
      <w:r>
        <w:rPr>
          <w:sz w:val="23"/>
          <w:szCs w:val="23"/>
        </w:rPr>
        <w:t>ho</w:t>
      </w:r>
      <w:r w:rsidR="00D676F1">
        <w:rPr>
          <w:sz w:val="23"/>
          <w:szCs w:val="23"/>
        </w:rPr>
        <w:t xml:space="preserve"> re</w:t>
      </w:r>
      <w:r>
        <w:rPr>
          <w:sz w:val="23"/>
          <w:szCs w:val="23"/>
        </w:rPr>
        <w:t>ž</w:t>
      </w:r>
      <w:r w:rsidR="00D676F1">
        <w:rPr>
          <w:sz w:val="23"/>
          <w:szCs w:val="23"/>
        </w:rPr>
        <w:t>im</w:t>
      </w:r>
      <w:r>
        <w:rPr>
          <w:sz w:val="23"/>
          <w:szCs w:val="23"/>
        </w:rPr>
        <w:t>u</w:t>
      </w:r>
      <w:r w:rsidR="00D676F1">
        <w:rPr>
          <w:sz w:val="23"/>
          <w:szCs w:val="23"/>
        </w:rPr>
        <w:t>, dostupnost prostředků první pomoci a kontaktů na lékaře, praktická dovednost poskytovat první pomoc, u</w:t>
      </w:r>
      <w:r>
        <w:rPr>
          <w:sz w:val="23"/>
          <w:szCs w:val="23"/>
        </w:rPr>
        <w:t>ž</w:t>
      </w:r>
      <w:r w:rsidR="00D676F1">
        <w:rPr>
          <w:sz w:val="23"/>
          <w:szCs w:val="23"/>
        </w:rPr>
        <w:t>ívání bezpečnostních ochranných pomůcek a bezpečné prostředí u</w:t>
      </w:r>
      <w:r>
        <w:rPr>
          <w:sz w:val="23"/>
          <w:szCs w:val="23"/>
        </w:rPr>
        <w:t>ž</w:t>
      </w:r>
      <w:r w:rsidR="00D676F1">
        <w:rPr>
          <w:sz w:val="23"/>
          <w:szCs w:val="23"/>
        </w:rPr>
        <w:t>ívaných prostor dle platných norem, včetně výrazného označení nebezpečných předmětů.</w:t>
      </w:r>
    </w:p>
    <w:p w:rsidR="00343BC4" w:rsidRDefault="00343BC4" w:rsidP="00343BC4">
      <w:pPr>
        <w:pStyle w:val="Odstavecseseznamem"/>
        <w:rPr>
          <w:b/>
          <w:bCs/>
          <w:sz w:val="28"/>
          <w:szCs w:val="28"/>
        </w:rPr>
      </w:pPr>
    </w:p>
    <w:p w:rsidR="000E4B2F" w:rsidRPr="00343BC4" w:rsidRDefault="000E4B2F" w:rsidP="00343BC4">
      <w:pPr>
        <w:pStyle w:val="Default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343BC4">
        <w:rPr>
          <w:b/>
          <w:bCs/>
          <w:sz w:val="36"/>
          <w:szCs w:val="36"/>
          <w:u w:val="single"/>
        </w:rPr>
        <w:t xml:space="preserve"> Zveřejnění školního vzdělávacího programu </w:t>
      </w:r>
    </w:p>
    <w:p w:rsidR="000E4B2F" w:rsidRDefault="000E4B2F" w:rsidP="000E4B2F">
      <w:pPr>
        <w:pStyle w:val="Default"/>
        <w:rPr>
          <w:sz w:val="28"/>
          <w:szCs w:val="28"/>
        </w:rPr>
      </w:pPr>
    </w:p>
    <w:p w:rsidR="000E4B2F" w:rsidRDefault="000E4B2F" w:rsidP="000E4B2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Školní vzdělávací program vydává ředitel dětského domova a </w:t>
      </w:r>
      <w:r w:rsidR="00511CC4">
        <w:rPr>
          <w:sz w:val="23"/>
          <w:szCs w:val="23"/>
        </w:rPr>
        <w:t>je zveřejněn</w:t>
      </w:r>
      <w:r>
        <w:rPr>
          <w:sz w:val="23"/>
          <w:szCs w:val="23"/>
        </w:rPr>
        <w:t xml:space="preserve"> na přístupném místě ve školském zařízení a v elektronické podobě na webových stránkách DD Čtyřlístek, Planá </w:t>
      </w:r>
    </w:p>
    <w:p w:rsidR="000E4B2F" w:rsidRDefault="000E4B2F" w:rsidP="000E4B2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K dispozici je každému k nahlédnutí, případně pořizování opisů a výpisů. </w:t>
      </w:r>
    </w:p>
    <w:p w:rsidR="000E4B2F" w:rsidRDefault="000E4B2F" w:rsidP="000E4B2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Každá rodinná skupina dostane jeden výtisk k dispozici, vychází z něj při sestavování měsíčních a týdenních plánů. Podrobně konkretizuje formy a cíle dle potřeb skupiny a individuality dětí na skupině. </w:t>
      </w:r>
    </w:p>
    <w:p w:rsidR="000E4B2F" w:rsidRDefault="00893983" w:rsidP="000E4B2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Ředitel</w:t>
      </w:r>
      <w:r w:rsidR="000E4B2F">
        <w:rPr>
          <w:sz w:val="23"/>
          <w:szCs w:val="23"/>
        </w:rPr>
        <w:t xml:space="preserve"> zařízení seznámí prokazatelným způsobem všechny zaměstnance a děti s vydáním a obsahem školního vzdělávacího programu. </w:t>
      </w:r>
    </w:p>
    <w:p w:rsidR="00893983" w:rsidRDefault="00893983" w:rsidP="000E4B2F">
      <w:pPr>
        <w:pStyle w:val="Default"/>
        <w:ind w:firstLine="708"/>
        <w:jc w:val="both"/>
        <w:rPr>
          <w:sz w:val="23"/>
          <w:szCs w:val="23"/>
        </w:rPr>
      </w:pPr>
    </w:p>
    <w:p w:rsidR="00893983" w:rsidRDefault="00893983" w:rsidP="000E4B2F">
      <w:pPr>
        <w:pStyle w:val="Default"/>
        <w:ind w:firstLine="708"/>
        <w:jc w:val="both"/>
        <w:rPr>
          <w:sz w:val="23"/>
          <w:szCs w:val="23"/>
        </w:rPr>
      </w:pPr>
    </w:p>
    <w:p w:rsidR="000E4B2F" w:rsidRDefault="000E4B2F" w:rsidP="000E4B2F">
      <w:pPr>
        <w:pStyle w:val="Default"/>
        <w:rPr>
          <w:sz w:val="23"/>
          <w:szCs w:val="23"/>
        </w:rPr>
      </w:pPr>
    </w:p>
    <w:p w:rsidR="000E4B2F" w:rsidRDefault="000E4B2F" w:rsidP="000E4B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Tento školní vzdělávací program</w:t>
      </w:r>
      <w:r w:rsidR="002902A3">
        <w:rPr>
          <w:sz w:val="23"/>
          <w:szCs w:val="23"/>
        </w:rPr>
        <w:t xml:space="preserve"> nabývá účinnosti dne 1. 9. 2016.</w:t>
      </w:r>
    </w:p>
    <w:p w:rsidR="000E4B2F" w:rsidRDefault="000E4B2F" w:rsidP="000E4B2F">
      <w:pPr>
        <w:pStyle w:val="Default"/>
        <w:rPr>
          <w:sz w:val="23"/>
          <w:szCs w:val="23"/>
        </w:rPr>
      </w:pPr>
    </w:p>
    <w:p w:rsidR="00893983" w:rsidRDefault="00893983" w:rsidP="000E4B2F">
      <w:pPr>
        <w:pStyle w:val="Default"/>
        <w:rPr>
          <w:sz w:val="23"/>
          <w:szCs w:val="23"/>
        </w:rPr>
      </w:pPr>
    </w:p>
    <w:p w:rsidR="00893983" w:rsidRDefault="00893983" w:rsidP="000E4B2F">
      <w:pPr>
        <w:pStyle w:val="Default"/>
        <w:rPr>
          <w:sz w:val="23"/>
          <w:szCs w:val="23"/>
        </w:rPr>
      </w:pPr>
    </w:p>
    <w:p w:rsidR="000E4B2F" w:rsidRDefault="000E4B2F" w:rsidP="000E4B2F">
      <w:pPr>
        <w:pStyle w:val="Default"/>
        <w:rPr>
          <w:sz w:val="23"/>
          <w:szCs w:val="23"/>
        </w:rPr>
      </w:pPr>
    </w:p>
    <w:p w:rsidR="000E4B2F" w:rsidRDefault="002902A3" w:rsidP="000E4B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Plané dne 1. 9. 2016</w:t>
      </w:r>
    </w:p>
    <w:p w:rsidR="00893983" w:rsidRDefault="00893983" w:rsidP="000E4B2F">
      <w:pPr>
        <w:pStyle w:val="Default"/>
        <w:rPr>
          <w:sz w:val="23"/>
          <w:szCs w:val="23"/>
        </w:rPr>
      </w:pPr>
    </w:p>
    <w:p w:rsidR="00893983" w:rsidRDefault="00893983" w:rsidP="000E4B2F">
      <w:pPr>
        <w:pStyle w:val="Default"/>
        <w:rPr>
          <w:sz w:val="23"/>
          <w:szCs w:val="23"/>
        </w:rPr>
      </w:pPr>
    </w:p>
    <w:p w:rsidR="000E4B2F" w:rsidRDefault="000E4B2F" w:rsidP="000E4B2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Mgr. Jiří Kotschy</w:t>
      </w:r>
    </w:p>
    <w:p w:rsidR="000E4B2F" w:rsidRDefault="000E4B2F" w:rsidP="000E4B2F">
      <w:pPr>
        <w:jc w:val="right"/>
      </w:pPr>
      <w:bookmarkStart w:id="0" w:name="_GoBack"/>
      <w:bookmarkEnd w:id="0"/>
      <w:r>
        <w:rPr>
          <w:sz w:val="23"/>
          <w:szCs w:val="23"/>
        </w:rPr>
        <w:t>ředitel DD Čtyřlístek, Planá</w:t>
      </w:r>
    </w:p>
    <w:sectPr w:rsidR="000E4B2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13" w:rsidRDefault="00536913" w:rsidP="002902A3">
      <w:r>
        <w:separator/>
      </w:r>
    </w:p>
  </w:endnote>
  <w:endnote w:type="continuationSeparator" w:id="0">
    <w:p w:rsidR="00536913" w:rsidRDefault="00536913" w:rsidP="0029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012172"/>
      <w:docPartObj>
        <w:docPartGallery w:val="Page Numbers (Bottom of Page)"/>
        <w:docPartUnique/>
      </w:docPartObj>
    </w:sdtPr>
    <w:sdtContent>
      <w:p w:rsidR="002902A3" w:rsidRDefault="002902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902A3" w:rsidRDefault="00290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13" w:rsidRDefault="00536913" w:rsidP="002902A3">
      <w:r>
        <w:separator/>
      </w:r>
    </w:p>
  </w:footnote>
  <w:footnote w:type="continuationSeparator" w:id="0">
    <w:p w:rsidR="00536913" w:rsidRDefault="00536913" w:rsidP="0029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6E9"/>
    <w:multiLevelType w:val="hybridMultilevel"/>
    <w:tmpl w:val="8EC8F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FEC"/>
    <w:multiLevelType w:val="hybridMultilevel"/>
    <w:tmpl w:val="BE08C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1CA8"/>
    <w:multiLevelType w:val="hybridMultilevel"/>
    <w:tmpl w:val="DD12A834"/>
    <w:lvl w:ilvl="0" w:tplc="C3D8CC52">
      <w:start w:val="5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FD16A6"/>
    <w:multiLevelType w:val="hybridMultilevel"/>
    <w:tmpl w:val="006A61C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62567"/>
    <w:multiLevelType w:val="hybridMultilevel"/>
    <w:tmpl w:val="61686F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520F4"/>
    <w:multiLevelType w:val="hybridMultilevel"/>
    <w:tmpl w:val="D99E39B6"/>
    <w:lvl w:ilvl="0" w:tplc="1C788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84ED6"/>
    <w:multiLevelType w:val="hybridMultilevel"/>
    <w:tmpl w:val="10C48E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C3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A33BA"/>
    <w:multiLevelType w:val="hybridMultilevel"/>
    <w:tmpl w:val="6CBCC74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13BB2"/>
    <w:multiLevelType w:val="hybridMultilevel"/>
    <w:tmpl w:val="A2B6A6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>
    <w:nsid w:val="71F5065C"/>
    <w:multiLevelType w:val="hybridMultilevel"/>
    <w:tmpl w:val="B8FABC60"/>
    <w:lvl w:ilvl="0" w:tplc="F7EE09C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93"/>
    <w:rsid w:val="000E1D93"/>
    <w:rsid w:val="000E4B2F"/>
    <w:rsid w:val="001249EB"/>
    <w:rsid w:val="00177C4E"/>
    <w:rsid w:val="001955A9"/>
    <w:rsid w:val="00212E38"/>
    <w:rsid w:val="002902A3"/>
    <w:rsid w:val="002A774A"/>
    <w:rsid w:val="003233CD"/>
    <w:rsid w:val="00343BC4"/>
    <w:rsid w:val="00347CAB"/>
    <w:rsid w:val="004068DE"/>
    <w:rsid w:val="00427912"/>
    <w:rsid w:val="00505285"/>
    <w:rsid w:val="00511CC4"/>
    <w:rsid w:val="00514732"/>
    <w:rsid w:val="00517D6B"/>
    <w:rsid w:val="00536913"/>
    <w:rsid w:val="005744F9"/>
    <w:rsid w:val="00587395"/>
    <w:rsid w:val="0061627A"/>
    <w:rsid w:val="0064133E"/>
    <w:rsid w:val="006A2BDD"/>
    <w:rsid w:val="006E6288"/>
    <w:rsid w:val="0074306F"/>
    <w:rsid w:val="007D7DFF"/>
    <w:rsid w:val="00893983"/>
    <w:rsid w:val="00907F46"/>
    <w:rsid w:val="009E5644"/>
    <w:rsid w:val="009F4BF2"/>
    <w:rsid w:val="00A464BE"/>
    <w:rsid w:val="00A96C20"/>
    <w:rsid w:val="00AA08A2"/>
    <w:rsid w:val="00AA41D1"/>
    <w:rsid w:val="00AB2DC1"/>
    <w:rsid w:val="00AB752E"/>
    <w:rsid w:val="00AF6DB8"/>
    <w:rsid w:val="00C267C6"/>
    <w:rsid w:val="00C3283F"/>
    <w:rsid w:val="00C50069"/>
    <w:rsid w:val="00C66A1C"/>
    <w:rsid w:val="00C94BC3"/>
    <w:rsid w:val="00CE2D87"/>
    <w:rsid w:val="00D676F1"/>
    <w:rsid w:val="00E350D6"/>
    <w:rsid w:val="00E52784"/>
    <w:rsid w:val="00EB4C5E"/>
    <w:rsid w:val="00ED3E18"/>
    <w:rsid w:val="00F51637"/>
    <w:rsid w:val="00F55FBB"/>
    <w:rsid w:val="00F57E1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E3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2E38"/>
    <w:pPr>
      <w:keepNext/>
      <w:pageBreakBefore/>
      <w:ind w:left="811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E38"/>
    <w:rPr>
      <w:b/>
      <w:sz w:val="24"/>
      <w:szCs w:val="24"/>
      <w:lang w:eastAsia="cs-CZ"/>
    </w:rPr>
  </w:style>
  <w:style w:type="paragraph" w:customStyle="1" w:styleId="Default">
    <w:name w:val="Default"/>
    <w:rsid w:val="00CE2D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4BF2"/>
    <w:pPr>
      <w:ind w:left="720"/>
      <w:contextualSpacing/>
    </w:pPr>
  </w:style>
  <w:style w:type="paragraph" w:styleId="Zkladntext">
    <w:name w:val="Body Text"/>
    <w:basedOn w:val="Normln"/>
    <w:link w:val="ZkladntextChar"/>
    <w:rsid w:val="00FF75D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75D7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B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C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2A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2A3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E3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2E38"/>
    <w:pPr>
      <w:keepNext/>
      <w:pageBreakBefore/>
      <w:ind w:left="811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2E38"/>
    <w:rPr>
      <w:b/>
      <w:sz w:val="24"/>
      <w:szCs w:val="24"/>
      <w:lang w:eastAsia="cs-CZ"/>
    </w:rPr>
  </w:style>
  <w:style w:type="paragraph" w:customStyle="1" w:styleId="Default">
    <w:name w:val="Default"/>
    <w:rsid w:val="00CE2D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F4BF2"/>
    <w:pPr>
      <w:ind w:left="720"/>
      <w:contextualSpacing/>
    </w:pPr>
  </w:style>
  <w:style w:type="paragraph" w:styleId="Zkladntext">
    <w:name w:val="Body Text"/>
    <w:basedOn w:val="Normln"/>
    <w:link w:val="ZkladntextChar"/>
    <w:rsid w:val="00FF75D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F75D7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B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C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02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02A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02A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D1E3-5131-4C15-AA50-53A2B78B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3482</Words>
  <Characters>20545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2013-12-09T12:32:00Z</cp:lastPrinted>
  <dcterms:created xsi:type="dcterms:W3CDTF">2016-06-06T08:35:00Z</dcterms:created>
  <dcterms:modified xsi:type="dcterms:W3CDTF">2016-06-06T08:35:00Z</dcterms:modified>
</cp:coreProperties>
</file>